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CF2C" w14:textId="77777777" w:rsidR="005E0596" w:rsidRDefault="005E0596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59197DA2" w14:textId="77777777" w:rsidR="005E0596" w:rsidRDefault="005E0596">
      <w:pPr>
        <w:pStyle w:val="newncpi"/>
        <w:ind w:firstLine="0"/>
        <w:jc w:val="center"/>
      </w:pPr>
      <w:r>
        <w:rPr>
          <w:rStyle w:val="datepr"/>
        </w:rPr>
        <w:t>21 декабря 2025 г.</w:t>
      </w:r>
      <w:r>
        <w:rPr>
          <w:rStyle w:val="number"/>
        </w:rPr>
        <w:t xml:space="preserve"> № 448</w:t>
      </w:r>
    </w:p>
    <w:p w14:paraId="41F5A7F6" w14:textId="77777777" w:rsidR="005E0596" w:rsidRDefault="005E0596">
      <w:pPr>
        <w:pStyle w:val="titlencpi"/>
      </w:pPr>
      <w:r>
        <w:t>О Государственной программе инновационного развития Республики Беларусь на 2026–2030 годы</w:t>
      </w:r>
    </w:p>
    <w:p w14:paraId="083968BB" w14:textId="77777777" w:rsidR="005E0596" w:rsidRDefault="005E0596">
      <w:pPr>
        <w:pStyle w:val="preamble"/>
      </w:pPr>
      <w:r>
        <w:t xml:space="preserve">В целях повышения конкурентоспособности национальной экономики с учетом обеспечения ее инновационного развития </w:t>
      </w:r>
      <w:r>
        <w:rPr>
          <w:rStyle w:val="razr"/>
        </w:rPr>
        <w:t>постановляю:</w:t>
      </w:r>
    </w:p>
    <w:p w14:paraId="1D7371AD" w14:textId="77777777" w:rsidR="005E0596" w:rsidRDefault="005E0596">
      <w:pPr>
        <w:pStyle w:val="point"/>
      </w:pPr>
      <w:r>
        <w:t>1. Утвердить Государственную программу инновационного развития Республики Беларусь на 2026–2030 годы (далее – Государственная программа) (прилагается).</w:t>
      </w:r>
    </w:p>
    <w:p w14:paraId="70DCC5F9" w14:textId="77777777" w:rsidR="005E0596" w:rsidRDefault="005E0596">
      <w:pPr>
        <w:pStyle w:val="point"/>
      </w:pPr>
      <w:r>
        <w:t>2. Определить:</w:t>
      </w:r>
    </w:p>
    <w:p w14:paraId="60A3D046" w14:textId="77777777" w:rsidR="005E0596" w:rsidRDefault="005E0596">
      <w:pPr>
        <w:pStyle w:val="underpoint"/>
      </w:pPr>
      <w:r>
        <w:t>2.1. ответственным заказчиком Государственной программы Государственный комитет по науке и технологиям (далее соответственно – ответственный заказчик, ГКНТ);</w:t>
      </w:r>
    </w:p>
    <w:p w14:paraId="077A0026" w14:textId="77777777" w:rsidR="005E0596" w:rsidRDefault="005E0596">
      <w:pPr>
        <w:pStyle w:val="underpoint"/>
      </w:pPr>
      <w:r>
        <w:t>2.2. заказчиками Государственной программы Министерство архитектуры и строительства, Министерство здравоохранения, Министерство образования, Министерство природных ресурсов и охраны окружающей среды, Министерство промышленности, Министерство связи и информатизации, Министерство сельского хозяйства и продовольствия, Министерство транспорта и коммуникаций, Министерство энергетики, Государственный военно-промышленный комитет, Белорусский государственный концерн пищевой промышленности «Белгоспищепром», Белорусский государственный концерн по нефти и химии, Белорусский государственный концерн по производству и реализации товаров легкой промышленности, Белорусский производственно-торговый концерн лесной, деревообрабатывающей и целлюлозно-бумажной промышленности, Национальную академию наук Беларуси, облисполкомы, Минский горисполком, научно-технологические парки (далее – технопарки), в уставном фонде которых доля собственности государства и (или) организаций республиканской и (или) коммунальной форм собственности составляет более 50 процентов, государственное учреждение «Администрация Китайско-Белорусского индустриального парка «Великий камень» (далее – администрация индустриального парка «Великий камень»), администрации свободных экономических зон (далее – администрации СЭЗ).</w:t>
      </w:r>
    </w:p>
    <w:p w14:paraId="6E6468CD" w14:textId="77777777" w:rsidR="005E0596" w:rsidRDefault="005E0596">
      <w:pPr>
        <w:pStyle w:val="newncpi"/>
      </w:pPr>
      <w:r>
        <w:t>Заказчики Государственной программы, указанные в части первой настоящего подпункта (далее, если не предусмотрено иное, – заказчики), в пределах своей компетенции:</w:t>
      </w:r>
    </w:p>
    <w:p w14:paraId="1D1566C1" w14:textId="77777777" w:rsidR="005E0596" w:rsidRDefault="005E0596">
      <w:pPr>
        <w:pStyle w:val="newncpi"/>
      </w:pPr>
      <w:r>
        <w:t>осуществляют координацию деятельности исполнителей проектов и мероприятий Государственной программы по развитию инновационной инфраструктуры (далее – мероприятия Государственной программы), анализ целевого и эффективного использования соответствующих бюджетных средств в ходе реализации Государственной программы;</w:t>
      </w:r>
    </w:p>
    <w:p w14:paraId="5913AB57" w14:textId="77777777" w:rsidR="005E0596" w:rsidRDefault="005E0596">
      <w:pPr>
        <w:pStyle w:val="newncpi"/>
      </w:pPr>
      <w:r>
        <w:t>ежеквартально до 30-го числа месяца, следующего за отчетным кварталом, представляют в ГКНТ информацию о ходе реализации Государственной программы по форме, определяемой ГКНТ.</w:t>
      </w:r>
    </w:p>
    <w:p w14:paraId="62A10F68" w14:textId="77777777" w:rsidR="005E0596" w:rsidRDefault="005E0596">
      <w:pPr>
        <w:pStyle w:val="point"/>
      </w:pPr>
      <w:r>
        <w:t>3. Установить, что:</w:t>
      </w:r>
    </w:p>
    <w:p w14:paraId="57D8EAB6" w14:textId="77777777" w:rsidR="005E0596" w:rsidRDefault="005E0596">
      <w:pPr>
        <w:pStyle w:val="underpoint"/>
      </w:pPr>
      <w:r>
        <w:t>3.1. Государственной программой предусматривается реализация проектов, соответствующих приоритетным направлениям научной, научно-технической и инновационной деятельности, а также мероприятий Государственной программы.</w:t>
      </w:r>
    </w:p>
    <w:p w14:paraId="37B13178" w14:textId="77777777" w:rsidR="005E0596" w:rsidRDefault="005E0596">
      <w:pPr>
        <w:pStyle w:val="newncpi"/>
      </w:pPr>
      <w:r>
        <w:t>Проекты Государственной программы подразделяются на следующие виды:</w:t>
      </w:r>
    </w:p>
    <w:p w14:paraId="23C38AE8" w14:textId="77777777" w:rsidR="005E0596" w:rsidRDefault="005E0596">
      <w:pPr>
        <w:pStyle w:val="newncpi"/>
      </w:pPr>
      <w:r>
        <w:t>республиканские проекты – инновационные проекты, направленные на обеспечение инновационного развития соответствующих отраслей экономики (видов экономической деятельности), имеющие определяющее значение для инновационного развития Республики Беларусь, перечень которых определяется Советом Министров Республики Беларусь;</w:t>
      </w:r>
    </w:p>
    <w:p w14:paraId="1FB4B69B" w14:textId="77777777" w:rsidR="005E0596" w:rsidRDefault="005E0596">
      <w:pPr>
        <w:pStyle w:val="newncpi"/>
      </w:pPr>
      <w:r>
        <w:lastRenderedPageBreak/>
        <w:t>комплексные проекты – проекты, состоящие из взаимоувязанных (по целям, задачам и выпускаемой продукции) мероприятий, реализуемых в виде не менее двух инновационных проектов, а также при необходимости научно-исследовательских, опытно-конструкторских и опытно-технологических работ (далее – НИОК(Т)Р) по разработке соответствующих технологий (товаров), реализация которых предусматривается в соответствии с решениями Совета Министров Республики Беларусь;</w:t>
      </w:r>
    </w:p>
    <w:p w14:paraId="72CE275B" w14:textId="77777777" w:rsidR="005E0596" w:rsidRDefault="005E0596">
      <w:pPr>
        <w:pStyle w:val="newncpi"/>
      </w:pPr>
      <w:r>
        <w:t>локальные проекты – инновационные проекты малых организаций и субъектов среднего предпринимательства, направленные на развитие соответствующих отраслей экономики (видов экономической деятельности) и (или) регионов, перечень которых определяется ответственным заказчиком.</w:t>
      </w:r>
    </w:p>
    <w:p w14:paraId="69C8C019" w14:textId="77777777" w:rsidR="005E0596" w:rsidRDefault="005E0596">
      <w:pPr>
        <w:pStyle w:val="newncpi"/>
      </w:pPr>
      <w:r>
        <w:t>Заказчиками не могут выступать:</w:t>
      </w:r>
    </w:p>
    <w:p w14:paraId="557E6A9A" w14:textId="77777777" w:rsidR="005E0596" w:rsidRDefault="005E0596">
      <w:pPr>
        <w:pStyle w:val="newncpi"/>
      </w:pPr>
      <w:r>
        <w:t>республиканских и комплексных проектов Государственной программы – технопарки, администрация индустриального парка «Великий камень», администрации СЭЗ;</w:t>
      </w:r>
    </w:p>
    <w:p w14:paraId="6DCC88E2" w14:textId="77777777" w:rsidR="005E0596" w:rsidRDefault="005E0596">
      <w:pPr>
        <w:pStyle w:val="newncpi"/>
      </w:pPr>
      <w:r>
        <w:t>локальных проектов Государственной программы – Национальная академия наук Беларуси;</w:t>
      </w:r>
    </w:p>
    <w:p w14:paraId="5AAC385E" w14:textId="77777777" w:rsidR="005E0596" w:rsidRDefault="005E0596">
      <w:pPr>
        <w:pStyle w:val="newncpi"/>
      </w:pPr>
      <w:r>
        <w:t>мероприятий Государственной программы – технопарки.</w:t>
      </w:r>
    </w:p>
    <w:p w14:paraId="1BFB4824" w14:textId="77777777" w:rsidR="005E0596" w:rsidRDefault="005E0596">
      <w:pPr>
        <w:pStyle w:val="newncpi"/>
      </w:pPr>
      <w:r>
        <w:t>Исполнителями проектов Государственной программы являются юридические лица, определенные в качестве таковых в перечнях республиканских проектов Государственной программы и локальных проектов Государственной программы, а также в решениях Совета Министров Республики Беларусь о реализации комплексных проектов Государственной программы.</w:t>
      </w:r>
    </w:p>
    <w:p w14:paraId="120B4654" w14:textId="77777777" w:rsidR="005E0596" w:rsidRDefault="005E0596">
      <w:pPr>
        <w:pStyle w:val="newncpi"/>
      </w:pPr>
      <w:r>
        <w:t>Исполнителями мероприятий Государственной программы являются субъекты инновационной инфраструктуры, определенные в качестве таковых в перечне мероприятий Государственной программы;</w:t>
      </w:r>
    </w:p>
    <w:p w14:paraId="5595AF4C" w14:textId="77777777" w:rsidR="005E0596" w:rsidRDefault="005E0596">
      <w:pPr>
        <w:pStyle w:val="underpoint"/>
      </w:pPr>
      <w:r>
        <w:t>3.2. освобождаются в период реализации проекта Государственной программы от ввозных таможенных пошлин (с учетом международных обязательств Республики Беларусь) и налога на добавленную стоимость, взимаемых таможенными органами, технологическое оборудование, комплектующие и запасные части к нему, сырье и материалы, ввозимые на территорию Республики Беларусь для исключительного использования на ее территории в целях реализации соответствующего проекта Государственной программы.</w:t>
      </w:r>
    </w:p>
    <w:p w14:paraId="6A72EBF2" w14:textId="77777777" w:rsidR="005E0596" w:rsidRDefault="005E0596">
      <w:pPr>
        <w:pStyle w:val="newncpi"/>
      </w:pPr>
      <w:r>
        <w:t>Особенности освобождения технологического оборудования, комплектующих и запасных частей к нему, сырья и материалов от ввозных таможенных пошлин и налога на добавленную стоимость определены в приложении;</w:t>
      </w:r>
    </w:p>
    <w:p w14:paraId="55D28DFC" w14:textId="77777777" w:rsidR="005E0596" w:rsidRDefault="005E0596">
      <w:pPr>
        <w:pStyle w:val="underpoint"/>
      </w:pPr>
      <w:r>
        <w:t>3.3. с первого числа первого месяца квартала, следующего за кварталом, на который приходится начало выполнения проектных работ, но не ранее квартала, следующего за кварталом, в котором принято решение Совета Министров Республики Беларусь о реализации комплексного проекта или проект Государственной программы включен в перечни республиканских проектов Государственной программы и локальных проектов Государственной программы, по 31 декабря года, следующего за годом, в котором принят в эксплуатацию соответствующий объект строительства, земельные участки (части земельного участка), используемые для возведения объектов строительства, предусмотренных проектом Государственной программы, освобождаются у исполнителя проекта Государственной программы от земельного налога (за исключением самовольно занятых земельных участков) и арендной платы за земельные участки, находящиеся в государственной собственности.</w:t>
      </w:r>
    </w:p>
    <w:p w14:paraId="099DEC0B" w14:textId="77777777" w:rsidR="005E0596" w:rsidRDefault="005E0596">
      <w:pPr>
        <w:pStyle w:val="newncpi"/>
      </w:pPr>
      <w:r>
        <w:t>Указанные льготы действуют в том числе в отношении земельных участков, на которых отсутствуют капитальные строения, определенных в качестве таковых налоговым законодательством и законодательством о взимании арендной платы за земельные участки, находящиеся в государственной собственности.</w:t>
      </w:r>
    </w:p>
    <w:p w14:paraId="0A752044" w14:textId="77777777" w:rsidR="005E0596" w:rsidRDefault="005E0596">
      <w:pPr>
        <w:pStyle w:val="newncpi"/>
      </w:pPr>
      <w:r>
        <w:lastRenderedPageBreak/>
        <w:t>Право на льготы, предусмотренное в части первой настоящего подпункта, утрачивается в квартале, в котором произошло прекращение реализации проекта Государственной программы по основаниям иным, чем завершение его реализации в пределах периода, установленного планом-графиком реализации проектов Государственной программы;</w:t>
      </w:r>
    </w:p>
    <w:p w14:paraId="4A638201" w14:textId="77777777" w:rsidR="005E0596" w:rsidRDefault="005E0596">
      <w:pPr>
        <w:pStyle w:val="underpoint"/>
      </w:pPr>
      <w:r>
        <w:t>3.4. исполнитель проекта Государственной программы вправе включить в затраты по производству и реализации товаров (работ, услуг), имущественных прав инвестиционный вычет в размере не более 150 процентов от:</w:t>
      </w:r>
    </w:p>
    <w:p w14:paraId="667F4E22" w14:textId="77777777" w:rsidR="005E0596" w:rsidRDefault="005E0596">
      <w:pPr>
        <w:pStyle w:val="newncpi"/>
      </w:pPr>
      <w:r>
        <w:t>первоначальной стоимости основных средств, приобретенных (созданных) в рамках реализации проекта Государственной программы;</w:t>
      </w:r>
    </w:p>
    <w:p w14:paraId="3CE54C2A" w14:textId="77777777" w:rsidR="005E0596" w:rsidRDefault="005E0596">
      <w:pPr>
        <w:pStyle w:val="newncpi"/>
      </w:pPr>
      <w:r>
        <w:t>сформированной в бухгалтерском учете стоимости вложений в основные средства, используемые в рамках реализации проекта Государственной программы, в связи с их реконструкцией, модернизацией, реставрацией.</w:t>
      </w:r>
    </w:p>
    <w:p w14:paraId="43A7AA9E" w14:textId="77777777" w:rsidR="005E0596" w:rsidRDefault="005E0596">
      <w:pPr>
        <w:pStyle w:val="newncpi"/>
      </w:pPr>
      <w:r>
        <w:t>Сумма инвестиционного вычета, указанного в части первой настоящего подпункта, включается в затраты по производству и реализации товаров (работ, услуг), имущественных прав в течение трех лет, начиная с отчетного периода, на который приходится месяц:</w:t>
      </w:r>
    </w:p>
    <w:p w14:paraId="1249548E" w14:textId="77777777" w:rsidR="005E0596" w:rsidRDefault="005E0596">
      <w:pPr>
        <w:pStyle w:val="newncpi"/>
      </w:pPr>
      <w:r>
        <w:t>с которого в соответствии с законодательством начато начисление амортизации основных средств, приобретенных (созданных) в рамках реализации проекта Государственной программы;</w:t>
      </w:r>
    </w:p>
    <w:p w14:paraId="223D874E" w14:textId="77777777" w:rsidR="005E0596" w:rsidRDefault="005E0596">
      <w:pPr>
        <w:pStyle w:val="newncpi"/>
      </w:pPr>
      <w:r>
        <w:t>в котором стоимость вложений в основные средства, используемые в рамках реализации проекта Государственной программы, в связи с их реконструкцией, модернизацией, реставрацией увеличилась в бухгалтерском учете по сравнению с первоначальной (переоцененной) стоимостью основных средств, используемых для выполнения этого проекта.</w:t>
      </w:r>
    </w:p>
    <w:p w14:paraId="2D7C8C43" w14:textId="77777777" w:rsidR="005E0596" w:rsidRDefault="005E0596">
      <w:pPr>
        <w:pStyle w:val="newncpi"/>
      </w:pPr>
      <w:r>
        <w:t>Иные условия применения и восстановления инвестиционного вычета определяются Налоговым кодексом Республики Беларусь;</w:t>
      </w:r>
    </w:p>
    <w:p w14:paraId="1E1DA069" w14:textId="77777777" w:rsidR="005E0596" w:rsidRDefault="005E0596">
      <w:pPr>
        <w:pStyle w:val="underpoint"/>
      </w:pPr>
      <w:r>
        <w:t>3.5. действие подпункта 3.4 настоящего пункта не распространяется на объекты основных средств, при создании которых расходы на выполнение НИОК(Т)Р учтены исполнителем проекта Государственной программы в порядке, установленном в подпункте 2.3 пункта 2 статьи 170 Налогового кодекса Республики Беларусь.</w:t>
      </w:r>
    </w:p>
    <w:p w14:paraId="719FAD37" w14:textId="77777777" w:rsidR="005E0596" w:rsidRDefault="005E0596">
      <w:pPr>
        <w:pStyle w:val="newncpi"/>
      </w:pPr>
      <w:r>
        <w:t>В случае прекращения реализации проекта Государственной программы по основаниям иным, чем завершение его реализации, исполнитель такого проекта обязан возместить суммы льгот, указанных в подпунктах 3.3 и 3.4 настоящего пункта, в порядке, определяемом Советом Министров Республики Беларусь;</w:t>
      </w:r>
    </w:p>
    <w:p w14:paraId="15C5055A" w14:textId="77777777" w:rsidR="005E0596" w:rsidRDefault="005E0596">
      <w:pPr>
        <w:pStyle w:val="underpoint"/>
      </w:pPr>
      <w:r>
        <w:t>3.6. продление срока реализации проекта Государственной программы допускается не более одного раза. В случае необходимости неоднократного продления срока реализации проекта обоснованность такого продления подтверждается решением коллегии ответственного заказчика.</w:t>
      </w:r>
    </w:p>
    <w:p w14:paraId="426B169A" w14:textId="77777777" w:rsidR="005E0596" w:rsidRDefault="005E0596">
      <w:pPr>
        <w:pStyle w:val="point"/>
      </w:pPr>
      <w:r>
        <w:t>4. В Положении о порядке формирования и использования средств инновационных фондов, утвержденном Указом Президента Республики Беларусь от 7 августа 2012 г. № 357:</w:t>
      </w:r>
    </w:p>
    <w:p w14:paraId="214EE1AC" w14:textId="77777777" w:rsidR="005E0596" w:rsidRDefault="005E0596">
      <w:pPr>
        <w:pStyle w:val="newncpi"/>
      </w:pPr>
      <w:r>
        <w:t>абзац первый части первой пункта 4 дополнить словами «, если иные критерии не установлены государственной программой инновационного развития»;</w:t>
      </w:r>
    </w:p>
    <w:p w14:paraId="6A344126" w14:textId="77777777" w:rsidR="005E0596" w:rsidRDefault="005E0596">
      <w:pPr>
        <w:pStyle w:val="newncpi"/>
      </w:pPr>
      <w:r>
        <w:t>в части первой пункта 10:</w:t>
      </w:r>
    </w:p>
    <w:p w14:paraId="71B43B73" w14:textId="77777777" w:rsidR="005E0596" w:rsidRDefault="005E0596">
      <w:pPr>
        <w:pStyle w:val="newncpi"/>
      </w:pPr>
      <w:r>
        <w:t>из абзаца второго слова «Республики Беларусь» исключить;</w:t>
      </w:r>
    </w:p>
    <w:p w14:paraId="2A599327" w14:textId="77777777" w:rsidR="005E0596" w:rsidRDefault="005E0596">
      <w:pPr>
        <w:pStyle w:val="newncpi"/>
      </w:pPr>
      <w:r>
        <w:t>подстрочное примечание «*» к абзацу четвертому изложить в следующей редакции:</w:t>
      </w:r>
    </w:p>
    <w:p w14:paraId="496F1A0E" w14:textId="77777777" w:rsidR="005E0596" w:rsidRDefault="005E0596">
      <w:pPr>
        <w:pStyle w:val="snoskiline"/>
      </w:pPr>
      <w:r>
        <w:t>«______________________________</w:t>
      </w:r>
    </w:p>
    <w:p w14:paraId="46477196" w14:textId="77777777" w:rsidR="005E0596" w:rsidRDefault="005E0596">
      <w:pPr>
        <w:pStyle w:val="snoski"/>
        <w:spacing w:after="240"/>
        <w:ind w:firstLine="567"/>
      </w:pPr>
      <w:r>
        <w:t>* Для целей настоящего Положения термин «субъект инновационной инфраструктуры» используется в значении, определенном в абзаце восемнадцатом статьи 1 Закона Республики Беларусь от 10 июля 2012 г. № 425-З «О государственной инновационной политике и инновационной деятельности».».</w:t>
      </w:r>
    </w:p>
    <w:p w14:paraId="3DDD73EA" w14:textId="77777777" w:rsidR="005E0596" w:rsidRDefault="005E0596">
      <w:pPr>
        <w:pStyle w:val="point"/>
      </w:pPr>
      <w:r>
        <w:t>5. Совету Министров Республики Беларусь:</w:t>
      </w:r>
    </w:p>
    <w:p w14:paraId="73B4AB7A" w14:textId="77777777" w:rsidR="005E0596" w:rsidRDefault="005E0596">
      <w:pPr>
        <w:pStyle w:val="underpoint"/>
      </w:pPr>
      <w:r>
        <w:lastRenderedPageBreak/>
        <w:t>5.1. в трехмесячный срок определить:</w:t>
      </w:r>
    </w:p>
    <w:p w14:paraId="75234E7E" w14:textId="77777777" w:rsidR="005E0596" w:rsidRDefault="005E0596">
      <w:pPr>
        <w:pStyle w:val="newncpi"/>
      </w:pPr>
      <w:r>
        <w:t>перечень республиканских проектов Государственной программы;</w:t>
      </w:r>
    </w:p>
    <w:p w14:paraId="66873C9F" w14:textId="77777777" w:rsidR="005E0596" w:rsidRDefault="005E0596">
      <w:pPr>
        <w:pStyle w:val="newncpi"/>
      </w:pPr>
      <w:r>
        <w:t>перечень мероприятий Государственной программы;</w:t>
      </w:r>
    </w:p>
    <w:p w14:paraId="6D2D7B8C" w14:textId="77777777" w:rsidR="005E0596" w:rsidRDefault="005E0596">
      <w:pPr>
        <w:pStyle w:val="newncpi"/>
      </w:pPr>
      <w:r>
        <w:t>план-график реализации республиканских проектов Государственной программы;</w:t>
      </w:r>
    </w:p>
    <w:p w14:paraId="04E99742" w14:textId="77777777" w:rsidR="005E0596" w:rsidRDefault="005E0596">
      <w:pPr>
        <w:pStyle w:val="newncpi"/>
      </w:pPr>
      <w:r>
        <w:t>объемы финансирования республиканских проектов и мероприятий Государственной программы;</w:t>
      </w:r>
    </w:p>
    <w:p w14:paraId="105C79F3" w14:textId="77777777" w:rsidR="005E0596" w:rsidRDefault="005E0596">
      <w:pPr>
        <w:pStyle w:val="newncpi"/>
      </w:pPr>
      <w:r>
        <w:t>целевые показатели для республиканских органов государственного управления и иных организаций, подчиненных Правительству Республики Беларусь, Национальной академии наук Беларуси, облисполкомов и Минского горисполкома;</w:t>
      </w:r>
    </w:p>
    <w:p w14:paraId="46BF10E1" w14:textId="77777777" w:rsidR="005E0596" w:rsidRDefault="005E0596">
      <w:pPr>
        <w:pStyle w:val="newncpi"/>
      </w:pPr>
      <w:r>
        <w:t>комплекс мероприятий по развитию национальной инновационной системы на 2026–2030 годы;</w:t>
      </w:r>
    </w:p>
    <w:p w14:paraId="2AF76B05" w14:textId="77777777" w:rsidR="005E0596" w:rsidRDefault="005E0596">
      <w:pPr>
        <w:pStyle w:val="newncpi"/>
      </w:pPr>
      <w:r>
        <w:t>порядок возмещения исполнителями проектов Государственной программы сумм льгот при прекращении их реализации по основаниям иным, чем завершение реализации проектов;</w:t>
      </w:r>
    </w:p>
    <w:p w14:paraId="70D16C24" w14:textId="77777777" w:rsidR="005E0596" w:rsidRDefault="005E0596">
      <w:pPr>
        <w:pStyle w:val="newncpi"/>
      </w:pPr>
      <w:r>
        <w:t xml:space="preserve">порядок выдачи заключений </w:t>
      </w:r>
      <w:proofErr w:type="gramStart"/>
      <w:r>
        <w:t>о предназначении</w:t>
      </w:r>
      <w:proofErr w:type="gramEnd"/>
      <w:r>
        <w:t xml:space="preserve"> ввозимых технологического оборудования, комплектующих и запасных частей к нему, сырья и материалов для исключительного использования на территории Республики Беларусь в целях реализации проектов Государственной программы;</w:t>
      </w:r>
    </w:p>
    <w:p w14:paraId="2D2E8C4D" w14:textId="77777777" w:rsidR="005E0596" w:rsidRDefault="005E0596">
      <w:pPr>
        <w:pStyle w:val="underpoint"/>
      </w:pPr>
      <w:r>
        <w:t>5.2. ежегодно:</w:t>
      </w:r>
    </w:p>
    <w:p w14:paraId="6DC93D1D" w14:textId="77777777" w:rsidR="005E0596" w:rsidRDefault="005E0596">
      <w:pPr>
        <w:pStyle w:val="newncpi"/>
      </w:pPr>
      <w:r>
        <w:t>до 1 июля представлять Президенту Республики Беларусь годовой отчет о реализации Государственной программы;</w:t>
      </w:r>
    </w:p>
    <w:p w14:paraId="5C3A64E4" w14:textId="77777777" w:rsidR="005E0596" w:rsidRDefault="005E0596">
      <w:pPr>
        <w:pStyle w:val="newncpi"/>
      </w:pPr>
      <w:r>
        <w:t>принимать иные меры по реализации настоящего Указа.</w:t>
      </w:r>
    </w:p>
    <w:p w14:paraId="473D5346" w14:textId="77777777" w:rsidR="005E0596" w:rsidRDefault="005E0596">
      <w:pPr>
        <w:pStyle w:val="point"/>
      </w:pPr>
      <w:r>
        <w:t>6. Ответственному заказчику:</w:t>
      </w:r>
    </w:p>
    <w:p w14:paraId="16B0731B" w14:textId="77777777" w:rsidR="005E0596" w:rsidRDefault="005E0596">
      <w:pPr>
        <w:pStyle w:val="underpoint"/>
      </w:pPr>
      <w:r>
        <w:t>6.1. в трехмесячный срок определить:</w:t>
      </w:r>
    </w:p>
    <w:p w14:paraId="0A3CA203" w14:textId="77777777" w:rsidR="005E0596" w:rsidRDefault="005E0596">
      <w:pPr>
        <w:pStyle w:val="newncpi"/>
      </w:pPr>
      <w:r>
        <w:t>перечень локальных проектов Государственной программы;</w:t>
      </w:r>
    </w:p>
    <w:p w14:paraId="53200057" w14:textId="77777777" w:rsidR="005E0596" w:rsidRDefault="005E0596">
      <w:pPr>
        <w:pStyle w:val="newncpi"/>
      </w:pPr>
      <w:r>
        <w:t>планы-графики реализации локальных проектов Государственной программы;</w:t>
      </w:r>
    </w:p>
    <w:p w14:paraId="0DB9ECBD" w14:textId="77777777" w:rsidR="005E0596" w:rsidRDefault="005E0596">
      <w:pPr>
        <w:pStyle w:val="newncpi"/>
      </w:pPr>
      <w:r>
        <w:t>объемы финансирования локальных проектов Государственной программы;</w:t>
      </w:r>
    </w:p>
    <w:p w14:paraId="30BBCE0D" w14:textId="77777777" w:rsidR="005E0596" w:rsidRDefault="005E0596">
      <w:pPr>
        <w:pStyle w:val="underpoint"/>
      </w:pPr>
      <w:r>
        <w:t>6.2. принять иные меры по реализации настоящего Указа.</w:t>
      </w:r>
    </w:p>
    <w:p w14:paraId="2FDC95D3" w14:textId="77777777" w:rsidR="005E0596" w:rsidRDefault="005E0596">
      <w:pPr>
        <w:pStyle w:val="point"/>
      </w:pPr>
      <w:r>
        <w:t>7. Контроль за выполнением настоящего Указа возложить на Совет Министров Республики Беларусь и Комитет государственного контроля.</w:t>
      </w:r>
    </w:p>
    <w:p w14:paraId="3C6C95F8" w14:textId="77777777" w:rsidR="005E0596" w:rsidRDefault="005E0596">
      <w:pPr>
        <w:pStyle w:val="point"/>
      </w:pPr>
      <w:r>
        <w:t>8. Настоящий Указ вступает в силу после его официального опубликования.</w:t>
      </w:r>
    </w:p>
    <w:p w14:paraId="2CC22E86" w14:textId="77777777" w:rsidR="005E0596" w:rsidRDefault="005E05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E0596" w14:paraId="2DF7C63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FA5F2" w14:textId="77777777" w:rsidR="005E0596" w:rsidRDefault="005E059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DF188" w14:textId="77777777" w:rsidR="005E0596" w:rsidRDefault="005E059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157C4E0E" w14:textId="77777777" w:rsidR="005E0596" w:rsidRDefault="005E05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1"/>
        <w:gridCol w:w="2216"/>
      </w:tblGrid>
      <w:tr w:rsidR="005E0596" w14:paraId="59D78CDB" w14:textId="77777777">
        <w:tc>
          <w:tcPr>
            <w:tcW w:w="3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B1E4A" w14:textId="77777777" w:rsidR="005E0596" w:rsidRDefault="005E059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5E75A" w14:textId="77777777" w:rsidR="005E0596" w:rsidRDefault="005E0596">
            <w:pPr>
              <w:pStyle w:val="append1"/>
            </w:pPr>
            <w:r>
              <w:t>Приложение</w:t>
            </w:r>
          </w:p>
          <w:p w14:paraId="35996C2B" w14:textId="77777777" w:rsidR="005E0596" w:rsidRDefault="005E0596">
            <w:pPr>
              <w:pStyle w:val="append"/>
            </w:pPr>
            <w:r>
              <w:t xml:space="preserve">к Указу Президента </w:t>
            </w:r>
            <w:r>
              <w:br/>
              <w:t>Республики Беларусь</w:t>
            </w:r>
            <w:r>
              <w:br/>
              <w:t>21.12.2025 № 448</w:t>
            </w:r>
          </w:p>
        </w:tc>
      </w:tr>
    </w:tbl>
    <w:p w14:paraId="3D43823A" w14:textId="77777777" w:rsidR="005E0596" w:rsidRDefault="005E0596">
      <w:pPr>
        <w:pStyle w:val="titlep"/>
        <w:jc w:val="left"/>
      </w:pPr>
      <w:r>
        <w:t>ОСОБЕННОСТИ</w:t>
      </w:r>
      <w:r>
        <w:br/>
        <w:t>освобождения технологического оборудования, комплектующих и запасных частей к нему, сырья и материалов от ввозных таможенных пошлин и налога на добавленную стоимость</w:t>
      </w:r>
    </w:p>
    <w:p w14:paraId="61E7CEA6" w14:textId="77777777" w:rsidR="005E0596" w:rsidRDefault="005E0596">
      <w:pPr>
        <w:pStyle w:val="point"/>
      </w:pPr>
      <w:r>
        <w:t>1. Освобождение от ввозных таможенных пошлин и налога на добавленную стоимость технологического оборудования, комплектующих и запасных частей к нему, сырья и материалов (далее – товары) в соответствии с частью первой подпункта 3.2 пункта 3 настоящего Указа (далее – льгота) осуществляется с учетом следующих особенностей:</w:t>
      </w:r>
    </w:p>
    <w:p w14:paraId="14EF9F82" w14:textId="77777777" w:rsidR="005E0596" w:rsidRDefault="005E0596">
      <w:pPr>
        <w:pStyle w:val="underpoint"/>
      </w:pPr>
      <w:r>
        <w:t>1.1. период реализации проекта Государственной программы определяется планом-графиком реализации проектов Государственной программы.</w:t>
      </w:r>
    </w:p>
    <w:p w14:paraId="47C6F29A" w14:textId="77777777" w:rsidR="005E0596" w:rsidRDefault="005E0596">
      <w:pPr>
        <w:pStyle w:val="newncpi"/>
      </w:pPr>
      <w:r>
        <w:t>Датой завершения проекта Государственной программы является последнее число месяца, на который приходится выход на проектную мощность в соответствии с планом-</w:t>
      </w:r>
      <w:r>
        <w:lastRenderedPageBreak/>
        <w:t>графиком реализации проектов Государственной программы. Порядок подтверждения выхода на проектную мощность определяется ГКНТ;</w:t>
      </w:r>
    </w:p>
    <w:p w14:paraId="3655D683" w14:textId="77777777" w:rsidR="005E0596" w:rsidRDefault="005E0596">
      <w:pPr>
        <w:pStyle w:val="underpoint"/>
      </w:pPr>
      <w:r>
        <w:t>1.2. основанием для предоставления льготы является представление исполнителем проекта Государственной программы в таможенный орган заключения заказчика по соответствующему проекту Государственной программы или ответственного заказчика о предназначении ввозимых товаров для исключительного использования на территории Республики Беларусь в целях реализации этого проекта. Заключение должно содержать сведения:</w:t>
      </w:r>
    </w:p>
    <w:p w14:paraId="16132DE5" w14:textId="77777777" w:rsidR="005E0596" w:rsidRDefault="005E0596">
      <w:pPr>
        <w:pStyle w:val="newncpi"/>
      </w:pPr>
      <w:r>
        <w:t>о наименовании, количестве и стоимости товаров, лицах, осуществляющих их ввоз, реквизитах внешнеэкономических контрактов, на основании которых осуществляется ввоз товаров;</w:t>
      </w:r>
    </w:p>
    <w:p w14:paraId="78D4568C" w14:textId="77777777" w:rsidR="005E0596" w:rsidRDefault="005E0596">
      <w:pPr>
        <w:pStyle w:val="newncpi"/>
      </w:pPr>
      <w:r>
        <w:t>о выполнении условий, установленных международно-правовыми актами, составляющими нормативную правовую базу Таможенного союза и Единого экономического пространства, и (или) международными договорами и актами, составляющими право Евразийского экономического союза, для целей освобождения от ввозных таможенных пошлин.</w:t>
      </w:r>
    </w:p>
    <w:p w14:paraId="05092715" w14:textId="77777777" w:rsidR="005E0596" w:rsidRDefault="005E0596">
      <w:pPr>
        <w:pStyle w:val="newncpi"/>
      </w:pPr>
      <w:r>
        <w:t>Порядок выдачи заключения, указанного в части первой настоящего подпункта, определяется Советом Министров Республики Беларусь;</w:t>
      </w:r>
    </w:p>
    <w:p w14:paraId="4B2D0B99" w14:textId="77777777" w:rsidR="005E0596" w:rsidRDefault="005E0596">
      <w:pPr>
        <w:pStyle w:val="underpoint"/>
      </w:pPr>
      <w:r>
        <w:t>1.3. в отношении товаров, ввезенных с предоставлением льготы и использованных для реализации проекта Государственной программы, ограничения по пользованию и (или) распоряжению ими действуют до даты завершения этого проекта, но не более пяти лет со дня помещения таких товаров под таможенную процедуру выпуска для внутреннего потребления;</w:t>
      </w:r>
    </w:p>
    <w:p w14:paraId="1A22C48D" w14:textId="77777777" w:rsidR="005E0596" w:rsidRDefault="005E0596">
      <w:pPr>
        <w:pStyle w:val="underpoint"/>
      </w:pPr>
      <w:r>
        <w:t>1.4. в случае нецелевого использования товаров, ввезенных с применением льготы, ввозные таможенные пошлины и налог на добавленную стоимость, взимаемые таможенными органами, уплачиваются (взыскиваются) в соответствии с регулирующими таможенные правоотношения международными договорами Республики Беларусь, актами, составляющими право Евразийского экономического союза, и законодательством о таможенном регулировании;</w:t>
      </w:r>
    </w:p>
    <w:p w14:paraId="42DB1224" w14:textId="77777777" w:rsidR="005E0596" w:rsidRDefault="005E0596">
      <w:pPr>
        <w:pStyle w:val="underpoint"/>
      </w:pPr>
      <w:r>
        <w:t>1.5. прекращение реализации проекта Государственной программы по основаниям иным, чем завершение его реализации в пределах периода, установленного планом-графиком реализации проектов Государственной программы, является несоблюдением целей и условий предоставления льготы, и дальнейшее использование помещенных под таможенную процедуру товаров с освобождением от уплаты ввозных таможенных пошлин и налога на добавленную стоимость является действием, нарушающим установленные ограничения по пользованию и (или) распоряжению такими товарами;</w:t>
      </w:r>
    </w:p>
    <w:p w14:paraId="6953BC67" w14:textId="77777777" w:rsidR="005E0596" w:rsidRDefault="005E0596">
      <w:pPr>
        <w:pStyle w:val="underpoint"/>
      </w:pPr>
      <w:r>
        <w:t>1.6. датой прекращения реализации проекта Государственной программы по основаниям иным, чем завершение его реализации в пределах периода, установленного планом-графиком реализации проектов Государственной программы, является дата вступления в силу решения Совета Министров Республики Беларусь о прекращении реализации комплексного проекта Государственной программы, дата исключения этого проекта из перечней республиканских проектов Государственной программы и локальных проектов Государственной программы.</w:t>
      </w:r>
    </w:p>
    <w:p w14:paraId="4C6FA6A4" w14:textId="77777777" w:rsidR="005E0596" w:rsidRDefault="005E0596">
      <w:pPr>
        <w:pStyle w:val="point"/>
      </w:pPr>
      <w:r>
        <w:t>2. ГКНТ обязан информировать Государственный таможенный комитет о дате исключения проекта из Государственной программы.</w:t>
      </w:r>
    </w:p>
    <w:p w14:paraId="7258B8A4" w14:textId="77777777" w:rsidR="005E0596" w:rsidRDefault="005E05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2"/>
        <w:gridCol w:w="2175"/>
      </w:tblGrid>
      <w:tr w:rsidR="005E0596" w14:paraId="5214A74A" w14:textId="77777777">
        <w:tc>
          <w:tcPr>
            <w:tcW w:w="3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06E54" w14:textId="77777777" w:rsidR="005E0596" w:rsidRDefault="005E0596">
            <w:pPr>
              <w:pStyle w:val="newncpi"/>
            </w:pPr>
            <w:r>
              <w:t> </w:t>
            </w:r>
          </w:p>
        </w:tc>
        <w:tc>
          <w:tcPr>
            <w:tcW w:w="1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56502" w14:textId="77777777" w:rsidR="005E0596" w:rsidRDefault="005E0596">
            <w:pPr>
              <w:pStyle w:val="capu1"/>
            </w:pPr>
            <w:r>
              <w:t>УТВЕРЖДЕНО</w:t>
            </w:r>
          </w:p>
          <w:p w14:paraId="6780C50E" w14:textId="77777777" w:rsidR="005E0596" w:rsidRDefault="005E0596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21.12.2025 № 448</w:t>
            </w:r>
          </w:p>
        </w:tc>
      </w:tr>
    </w:tbl>
    <w:p w14:paraId="7D62AFB9" w14:textId="77777777" w:rsidR="005E0596" w:rsidRDefault="005E0596">
      <w:pPr>
        <w:pStyle w:val="titleu"/>
      </w:pPr>
      <w:r>
        <w:lastRenderedPageBreak/>
        <w:t>ГОСУДАРСТВЕННАЯ ПРОГРАММА</w:t>
      </w:r>
      <w:r>
        <w:br/>
        <w:t>инновационного развития Республики Беларусь на 2026–2030 годы</w:t>
      </w:r>
    </w:p>
    <w:p w14:paraId="4DFC5759" w14:textId="77777777" w:rsidR="005E0596" w:rsidRDefault="005E0596">
      <w:pPr>
        <w:pStyle w:val="chapter"/>
      </w:pPr>
      <w:r>
        <w:t>ГЛАВА 1</w:t>
      </w:r>
      <w:r>
        <w:br/>
        <w:t>ОБЩИЕ ПОЛОЖЕНИЯ</w:t>
      </w:r>
    </w:p>
    <w:p w14:paraId="64AFD702" w14:textId="77777777" w:rsidR="005E0596" w:rsidRDefault="005E0596">
      <w:pPr>
        <w:pStyle w:val="newncpi"/>
      </w:pPr>
      <w:r>
        <w:t>Государственная программа разработана в соответствии со статьей 16 Закона Республики Беларусь от 10 июля 2012 г. № 425-З «О государственной инновационной политике и инновационной деятельности» и с учетом положений:</w:t>
      </w:r>
    </w:p>
    <w:p w14:paraId="48D85439" w14:textId="77777777" w:rsidR="005E0596" w:rsidRDefault="005E0596">
      <w:pPr>
        <w:pStyle w:val="newncpi"/>
      </w:pPr>
      <w:r>
        <w:t>Концепции национальной безопасности Республики Беларусь, утвержденной решением Всебелорусского народного собрания от 25 апреля 2024 г. № 5;</w:t>
      </w:r>
    </w:p>
    <w:p w14:paraId="2E23E926" w14:textId="77777777" w:rsidR="005E0596" w:rsidRDefault="005E0596">
      <w:pPr>
        <w:pStyle w:val="newncpi"/>
      </w:pPr>
      <w:r>
        <w:t>Закона Республики Беларусь от 19 января 1993 г. № 2105-XII «Об основах государственной научно-технической политики»;</w:t>
      </w:r>
    </w:p>
    <w:p w14:paraId="32B4137F" w14:textId="77777777" w:rsidR="005E0596" w:rsidRDefault="005E0596">
      <w:pPr>
        <w:pStyle w:val="newncpi"/>
      </w:pPr>
      <w:r>
        <w:t>Указа Президента Республики Беларусь от 3 января 2007 г. № 1 «Об утверждении Положения о порядке создания субъектов инновационной инфраструктуры»;</w:t>
      </w:r>
    </w:p>
    <w:p w14:paraId="415CCDEC" w14:textId="77777777" w:rsidR="005E0596" w:rsidRDefault="005E0596">
      <w:pPr>
        <w:pStyle w:val="newncpi"/>
      </w:pPr>
      <w:r>
        <w:t>Указа Президента Республики Беларусь от 1 апреля 2025 г. № 135 «О приоритетных направлениях научной, научно-технической и инновационной деятельности на 2026–2030 годы».</w:t>
      </w:r>
    </w:p>
    <w:p w14:paraId="2054A7F5" w14:textId="77777777" w:rsidR="005E0596" w:rsidRDefault="005E0596">
      <w:pPr>
        <w:pStyle w:val="newncpi"/>
      </w:pPr>
      <w:r>
        <w:t>Государственная программа направлена на реализацию приоритетов социально-экономического развития Республики Беларусь, приоритетных направлений научной, научно-технической и инновационной деятельности, обеспечение государственной поддержки инновационной деятельности и развития инновационных секторов экономики, а также национальной инновационной системы.</w:t>
      </w:r>
    </w:p>
    <w:p w14:paraId="6ABC37F2" w14:textId="77777777" w:rsidR="005E0596" w:rsidRDefault="005E0596">
      <w:pPr>
        <w:pStyle w:val="newncpi"/>
      </w:pPr>
      <w:r>
        <w:t>Проекты и мероприятия Государственной программы, завершение которых планируется после 2030 года, будут включены в государственную программу инновационного развития Республики Беларусь на следующий период.</w:t>
      </w:r>
    </w:p>
    <w:p w14:paraId="51BB25DD" w14:textId="77777777" w:rsidR="005E0596" w:rsidRDefault="005E0596">
      <w:pPr>
        <w:pStyle w:val="newncpi"/>
      </w:pPr>
      <w:r>
        <w:t>Мероприятия Государственной программы инновационного развития Республики Беларусь на 2021–2025 годы, завершение которых планируется после 2025 года, подлежат включению в перечень мероприятий Государственной программы.</w:t>
      </w:r>
    </w:p>
    <w:p w14:paraId="13A87F28" w14:textId="77777777" w:rsidR="005E0596" w:rsidRDefault="005E0596">
      <w:pPr>
        <w:pStyle w:val="newncpi"/>
      </w:pPr>
      <w:r>
        <w:t>В рамках Государственной программы предусматривается выполнение проектов, которые позволят создать новейшие технологии и оборудование, освоить производство в следующих областях:</w:t>
      </w:r>
    </w:p>
    <w:p w14:paraId="4222DC46" w14:textId="77777777" w:rsidR="005E0596" w:rsidRDefault="005E0596">
      <w:pPr>
        <w:pStyle w:val="newncpi"/>
      </w:pPr>
      <w:r>
        <w:t>цифровые технологии и искусственный интеллект;</w:t>
      </w:r>
    </w:p>
    <w:p w14:paraId="4E6952DA" w14:textId="77777777" w:rsidR="005E0596" w:rsidRDefault="005E0596">
      <w:pPr>
        <w:pStyle w:val="newncpi"/>
      </w:pPr>
      <w:r>
        <w:t>инновационные технологии в промышленности;</w:t>
      </w:r>
    </w:p>
    <w:p w14:paraId="399C64D7" w14:textId="77777777" w:rsidR="005E0596" w:rsidRDefault="005E0596">
      <w:pPr>
        <w:pStyle w:val="newncpi"/>
      </w:pPr>
      <w:r>
        <w:t>биологические, химико-фармацевтические и медицинские технологии;</w:t>
      </w:r>
    </w:p>
    <w:p w14:paraId="3FD5584F" w14:textId="77777777" w:rsidR="005E0596" w:rsidRDefault="005E0596">
      <w:pPr>
        <w:pStyle w:val="newncpi"/>
      </w:pPr>
      <w:r>
        <w:t>инновационные технологии в агропромышленном комплексе и пищевой промышленности;</w:t>
      </w:r>
    </w:p>
    <w:p w14:paraId="76A99E1F" w14:textId="77777777" w:rsidR="005E0596" w:rsidRDefault="005E0596">
      <w:pPr>
        <w:pStyle w:val="newncpi"/>
      </w:pPr>
      <w:r>
        <w:t>научное и научно-техническое обеспечение безопасности человека, общества и государства.</w:t>
      </w:r>
    </w:p>
    <w:p w14:paraId="6423F9C7" w14:textId="77777777" w:rsidR="005E0596" w:rsidRDefault="005E0596">
      <w:pPr>
        <w:pStyle w:val="newncpi"/>
      </w:pPr>
      <w:r>
        <w:t>Основные усилия будут направлены на:</w:t>
      </w:r>
    </w:p>
    <w:p w14:paraId="5332447F" w14:textId="77777777" w:rsidR="005E0596" w:rsidRDefault="005E0596">
      <w:pPr>
        <w:pStyle w:val="newncpi"/>
      </w:pPr>
      <w:r>
        <w:t>стимулирование разработок, соответствующих высшим технологическим укладам, в том числе за счет их приоритетного финансирования, а также экспортоориентированных разработок;</w:t>
      </w:r>
    </w:p>
    <w:p w14:paraId="4A7AA9FB" w14:textId="77777777" w:rsidR="005E0596" w:rsidRDefault="005E0596">
      <w:pPr>
        <w:pStyle w:val="newncpi"/>
      </w:pPr>
      <w:r>
        <w:t>формирование рынка высокотехнологичной инновационной продукции, совершенствование институциональной среды, развитие и стимулирование инновационного предпринимательства;</w:t>
      </w:r>
    </w:p>
    <w:p w14:paraId="5ED7E6F6" w14:textId="77777777" w:rsidR="005E0596" w:rsidRDefault="005E0596">
      <w:pPr>
        <w:pStyle w:val="newncpi"/>
      </w:pPr>
      <w:r>
        <w:t>развитие инновационной инфраструктуры;</w:t>
      </w:r>
    </w:p>
    <w:p w14:paraId="1BC450F9" w14:textId="77777777" w:rsidR="005E0596" w:rsidRDefault="005E0596">
      <w:pPr>
        <w:pStyle w:val="newncpi"/>
      </w:pPr>
      <w:r>
        <w:t>стимулирование участия молодежи в научно-технической и инновационной деятельности.</w:t>
      </w:r>
    </w:p>
    <w:p w14:paraId="55631F9F" w14:textId="77777777" w:rsidR="005E0596" w:rsidRDefault="005E0596">
      <w:pPr>
        <w:pStyle w:val="chapter"/>
      </w:pPr>
      <w:r>
        <w:t>ГЛАВА 2</w:t>
      </w:r>
      <w:r>
        <w:br/>
        <w:t>ЦЕЛЬ, ЗАДАЧИ И ЦЕЛЕВЫЕ ПОКАЗАТЕЛИ ГОСУДАРСТВЕННОЙ ПРОГРАММЫ</w:t>
      </w:r>
    </w:p>
    <w:p w14:paraId="56C0F552" w14:textId="77777777" w:rsidR="005E0596" w:rsidRDefault="005E0596">
      <w:pPr>
        <w:pStyle w:val="newncpi"/>
      </w:pPr>
      <w:r>
        <w:lastRenderedPageBreak/>
        <w:t>Цель Государственной программы – устойчивое развитие национальной инновационной системы, направленное на обеспечение научно-технологической безопасности посредством внедрения инноваций и передовых технологий в реальный сектор экономики и другие сферы.</w:t>
      </w:r>
    </w:p>
    <w:p w14:paraId="43902D78" w14:textId="77777777" w:rsidR="005E0596" w:rsidRDefault="005E0596">
      <w:pPr>
        <w:pStyle w:val="newncpi"/>
      </w:pPr>
      <w:r>
        <w:t>Для достижения поставленной цели предусматривается решение следующих задач:</w:t>
      </w:r>
    </w:p>
    <w:p w14:paraId="0D2D36E7" w14:textId="77777777" w:rsidR="005E0596" w:rsidRDefault="005E0596">
      <w:pPr>
        <w:pStyle w:val="newncpi"/>
      </w:pPr>
      <w:r>
        <w:t>совершенствование инструментов государственной инновационной политики;</w:t>
      </w:r>
    </w:p>
    <w:p w14:paraId="1A9FFB63" w14:textId="77777777" w:rsidR="005E0596" w:rsidRDefault="005E0596">
      <w:pPr>
        <w:pStyle w:val="newncpi"/>
      </w:pPr>
      <w:r>
        <w:t>фокусирование мер государственной поддержки инновационной деятельности на внедрении технологий высших технологических укладов, основанных на отечественных исследованиях и разработках;</w:t>
      </w:r>
    </w:p>
    <w:p w14:paraId="067BB2AD" w14:textId="77777777" w:rsidR="005E0596" w:rsidRDefault="005E0596">
      <w:pPr>
        <w:pStyle w:val="newncpi"/>
      </w:pPr>
      <w:r>
        <w:t>повышение экспортного потенциала через увеличение доли наукоемкой и высокотехнологичной продукции в структуре экспорта.</w:t>
      </w:r>
    </w:p>
    <w:p w14:paraId="528242AE" w14:textId="77777777" w:rsidR="005E0596" w:rsidRDefault="005E0596">
      <w:pPr>
        <w:pStyle w:val="newncpi"/>
      </w:pPr>
      <w:r>
        <w:t>В рамках решения названных задач планируется достижение целевых показателей Государственной программы (приложение 1), а также реализация:</w:t>
      </w:r>
    </w:p>
    <w:p w14:paraId="6A44F103" w14:textId="77777777" w:rsidR="005E0596" w:rsidRDefault="005E0596">
      <w:pPr>
        <w:pStyle w:val="newncpi"/>
      </w:pPr>
      <w:r>
        <w:t>республиканских проектов Государственной программы;</w:t>
      </w:r>
    </w:p>
    <w:p w14:paraId="71DEFE31" w14:textId="77777777" w:rsidR="005E0596" w:rsidRDefault="005E0596">
      <w:pPr>
        <w:pStyle w:val="newncpi"/>
      </w:pPr>
      <w:r>
        <w:t>комплексных проектов Государственной программы;</w:t>
      </w:r>
    </w:p>
    <w:p w14:paraId="12CA928B" w14:textId="77777777" w:rsidR="005E0596" w:rsidRDefault="005E0596">
      <w:pPr>
        <w:pStyle w:val="newncpi"/>
      </w:pPr>
      <w:r>
        <w:t>локальных проектов Государственной программы;</w:t>
      </w:r>
    </w:p>
    <w:p w14:paraId="006491FA" w14:textId="77777777" w:rsidR="005E0596" w:rsidRDefault="005E0596">
      <w:pPr>
        <w:pStyle w:val="newncpi"/>
      </w:pPr>
      <w:r>
        <w:t>мероприятий Государственной программы с достижением основных прогнозных показателей (приложение 2);</w:t>
      </w:r>
    </w:p>
    <w:p w14:paraId="2D40CF21" w14:textId="77777777" w:rsidR="005E0596" w:rsidRDefault="005E0596">
      <w:pPr>
        <w:pStyle w:val="newncpi"/>
      </w:pPr>
      <w:r>
        <w:t>комплекса мероприятий по развитию национальной инновационной системы на 2026–2030 годы, определяемого Советом Министров Республики Беларусь.</w:t>
      </w:r>
    </w:p>
    <w:p w14:paraId="2A56FE61" w14:textId="77777777" w:rsidR="005E0596" w:rsidRDefault="005E0596">
      <w:pPr>
        <w:pStyle w:val="chapter"/>
      </w:pPr>
      <w:r>
        <w:t>ГЛАВА 3</w:t>
      </w:r>
      <w:r>
        <w:br/>
        <w:t>ОСНОВНЫЕ НАПРАВЛЕНИЯ ГОСУДАРСТВЕННОЙ ИННОВАЦИОННОЙ ПОЛИТИКИ</w:t>
      </w:r>
    </w:p>
    <w:p w14:paraId="6669ABD9" w14:textId="77777777" w:rsidR="005E0596" w:rsidRDefault="005E0596">
      <w:pPr>
        <w:pStyle w:val="newncpi"/>
      </w:pPr>
      <w:r>
        <w:t>Основные направления государственной инновационной политики на 2026–2030 годы определяются в соответствии с задачами Государственной программы.</w:t>
      </w:r>
    </w:p>
    <w:p w14:paraId="7EF29126" w14:textId="77777777" w:rsidR="005E0596" w:rsidRDefault="005E0596">
      <w:pPr>
        <w:pStyle w:val="newncpi"/>
      </w:pPr>
      <w:r>
        <w:t>Решение задачи по совершенствованию инструментов государственной инновационной политики предполагает:</w:t>
      </w:r>
    </w:p>
    <w:p w14:paraId="3AB75F88" w14:textId="77777777" w:rsidR="005E0596" w:rsidRDefault="005E0596">
      <w:pPr>
        <w:pStyle w:val="newncpi"/>
      </w:pPr>
      <w:r>
        <w:t>завершение формирования комплексной системы последовательной и доступной поддержки реализации инновационных проектов на всех этапах инновационного цикла для всех категорий субъектов инновационной деятельности;</w:t>
      </w:r>
    </w:p>
    <w:p w14:paraId="27D8C0A5" w14:textId="77777777" w:rsidR="005E0596" w:rsidRDefault="005E0596">
      <w:pPr>
        <w:pStyle w:val="newncpi"/>
      </w:pPr>
      <w:r>
        <w:t>развитие полноценного рынка результатов научно-технической деятельности и рынка интеллектуальной собственности посредством формирования благоприятных институциональных условий;</w:t>
      </w:r>
    </w:p>
    <w:p w14:paraId="4163446C" w14:textId="77777777" w:rsidR="005E0596" w:rsidRDefault="005E0596">
      <w:pPr>
        <w:pStyle w:val="newncpi"/>
      </w:pPr>
      <w:r>
        <w:t>ускоренное развитие инфраструктуры в сферах научной, научно-технической и инновационной деятельности в регионах и г. Минске;</w:t>
      </w:r>
    </w:p>
    <w:p w14:paraId="1844ABD8" w14:textId="77777777" w:rsidR="005E0596" w:rsidRDefault="005E0596">
      <w:pPr>
        <w:pStyle w:val="newncpi"/>
      </w:pPr>
      <w:r>
        <w:t>совершенствование комплексной системы подготовки высококвалифицированных кадров и вовлечения талантливой молодежи в научную, научно-техническую и инновационную деятельность на этапах «школа – учреждение высшего образования – научная организация – производство».</w:t>
      </w:r>
    </w:p>
    <w:p w14:paraId="1D813152" w14:textId="77777777" w:rsidR="005E0596" w:rsidRDefault="005E0596">
      <w:pPr>
        <w:pStyle w:val="newncpi"/>
      </w:pPr>
      <w:r>
        <w:t>Решение задачи по фокусированию мер государственной поддержки инновационной деятельности на внедрении технологий высших технологических укладов, основанных на отечественных исследованиях и разработках, предполагает:</w:t>
      </w:r>
    </w:p>
    <w:p w14:paraId="004DE4F2" w14:textId="77777777" w:rsidR="005E0596" w:rsidRDefault="005E0596">
      <w:pPr>
        <w:pStyle w:val="newncpi"/>
      </w:pPr>
      <w:r>
        <w:t>концентрацию государственной поддержки на разработке, модернизации и внедрении критически важных технологий (товаров) в целях преодоления зависимости от импорта таких технологий (товаров), перечень которых определяется ГКНТ (далее – критические технологии), и важнейших видов товаров, востребованных экономикой государства, основанных на указанных технологиях;</w:t>
      </w:r>
    </w:p>
    <w:p w14:paraId="4754B656" w14:textId="77777777" w:rsidR="005E0596" w:rsidRDefault="005E0596">
      <w:pPr>
        <w:pStyle w:val="newncpi"/>
      </w:pPr>
      <w:r>
        <w:t>предоставление преимущества при конкурсном отборе проектам Государственной программы, основанным на отечественных разработках, направленным на повышение технологической самодостаточности;</w:t>
      </w:r>
    </w:p>
    <w:p w14:paraId="17E3D158" w14:textId="77777777" w:rsidR="005E0596" w:rsidRDefault="005E0596">
      <w:pPr>
        <w:pStyle w:val="newncpi"/>
      </w:pPr>
      <w:r>
        <w:lastRenderedPageBreak/>
        <w:t>реализацию прорывных высокотехнологичных проектов за счет усиления взаимодействия организаций, осуществляющих научные исследования и разработки, и предприятий реального сектора экономики;</w:t>
      </w:r>
    </w:p>
    <w:p w14:paraId="19E2E581" w14:textId="77777777" w:rsidR="005E0596" w:rsidRDefault="005E0596">
      <w:pPr>
        <w:pStyle w:val="newncpi"/>
      </w:pPr>
      <w:r>
        <w:t>стимулирование создания и развития высокотехнологичных импортозамещающих и экспортоориентированных производств в регионах и г. Минске;</w:t>
      </w:r>
    </w:p>
    <w:p w14:paraId="308B32BF" w14:textId="77777777" w:rsidR="005E0596" w:rsidRDefault="005E0596">
      <w:pPr>
        <w:pStyle w:val="newncpi"/>
      </w:pPr>
      <w:r>
        <w:t>внедрение единой системы критериев приоритетного отбора проектов, претендующих на финансирование из средств республиканского и местных бюджетов, на всех этапах инновационного цикла.</w:t>
      </w:r>
    </w:p>
    <w:p w14:paraId="67269BA8" w14:textId="77777777" w:rsidR="005E0596" w:rsidRDefault="005E0596">
      <w:pPr>
        <w:pStyle w:val="newncpi"/>
      </w:pPr>
      <w:r>
        <w:t>Решение задачи по повышению экспортного потенциала через увеличение доли наукоемкой и высокотехнологичной продукции в структуре экспорта предполагает:</w:t>
      </w:r>
    </w:p>
    <w:p w14:paraId="4F2E66CE" w14:textId="77777777" w:rsidR="005E0596" w:rsidRDefault="005E0596">
      <w:pPr>
        <w:pStyle w:val="newncpi"/>
      </w:pPr>
      <w:r>
        <w:t>стимулирование опережающего развития производств, позволяющих нарастить экспорт инновационной и высокотехнологичной продукции, обеспечивающих выход на новые рынки;</w:t>
      </w:r>
    </w:p>
    <w:p w14:paraId="422AC075" w14:textId="77777777" w:rsidR="005E0596" w:rsidRDefault="005E0596">
      <w:pPr>
        <w:pStyle w:val="newncpi"/>
      </w:pPr>
      <w:r>
        <w:t>участие в формировании международных цепочек производства продукции с высоким уровнем добавленной стоимости в рамках производственной кооперации с дружественными государствами;</w:t>
      </w:r>
    </w:p>
    <w:p w14:paraId="7D261740" w14:textId="77777777" w:rsidR="005E0596" w:rsidRDefault="005E0596">
      <w:pPr>
        <w:pStyle w:val="newncpi"/>
      </w:pPr>
      <w:r>
        <w:t>развитие взаимовыгодного международного научно-технического и инновационного сотрудничества путем привлечения в экономику страны инновационных технологий мирового уровня и иностранных инвестиций.</w:t>
      </w:r>
    </w:p>
    <w:p w14:paraId="3956EEC8" w14:textId="77777777" w:rsidR="005E0596" w:rsidRDefault="005E0596">
      <w:pPr>
        <w:pStyle w:val="chapter"/>
      </w:pPr>
      <w:r>
        <w:t>ГЛАВА 4</w:t>
      </w:r>
      <w:r>
        <w:br/>
        <w:t>РАЗВИТИЕ НАЦИОНАЛЬНОЙ ИННОВАЦИОННОЙ СИСТЕМЫ</w:t>
      </w:r>
    </w:p>
    <w:p w14:paraId="5713444C" w14:textId="77777777" w:rsidR="005E0596" w:rsidRDefault="005E0596">
      <w:pPr>
        <w:pStyle w:val="newncpi"/>
      </w:pPr>
      <w:r>
        <w:t>Целью инновационной политики Республики Беларусь является создание благоприятных социально-экономических, организационных и правовых условий для инновационного развития и повышения конкурентоспособности национальной экономики. Необходимым условием устойчивого инновационного развития страны является в том числе совершенствование национальной инновационной системы на основе модернизации ее компонентов.</w:t>
      </w:r>
    </w:p>
    <w:p w14:paraId="1930090E" w14:textId="77777777" w:rsidR="005E0596" w:rsidRDefault="005E0596">
      <w:pPr>
        <w:pStyle w:val="newncpi"/>
      </w:pPr>
      <w:r>
        <w:t>Развитие в 2026–2030 годах национальной инновационной системы будет осуществляться в соответствии с основными направлениями государственной инновационной политики, определенными Государственной программой.</w:t>
      </w:r>
    </w:p>
    <w:p w14:paraId="62D811B6" w14:textId="77777777" w:rsidR="005E0596" w:rsidRDefault="005E0596">
      <w:pPr>
        <w:pStyle w:val="newncpi"/>
      </w:pPr>
      <w:r>
        <w:t>Для завершения формирования комплексной системы последовательной и доступной поддержки реализации инновационных проектов на всех этапах инновационного цикла для всех категорий субъектов инновационной деятельности необходимо решить следующие задачи:</w:t>
      </w:r>
    </w:p>
    <w:p w14:paraId="162C52BB" w14:textId="77777777" w:rsidR="005E0596" w:rsidRDefault="005E0596">
      <w:pPr>
        <w:pStyle w:val="newncpi"/>
      </w:pPr>
      <w:r>
        <w:t>обеспечение взаимодействия и развитие интеграции науки и производства;</w:t>
      </w:r>
    </w:p>
    <w:p w14:paraId="3D6E7AB8" w14:textId="77777777" w:rsidR="005E0596" w:rsidRDefault="005E0596">
      <w:pPr>
        <w:pStyle w:val="newncpi"/>
      </w:pPr>
      <w:r>
        <w:t>разработка комплекса мероприятий по инновационному развитию регионов и г. Минска.</w:t>
      </w:r>
    </w:p>
    <w:p w14:paraId="5266B3D1" w14:textId="77777777" w:rsidR="005E0596" w:rsidRDefault="005E0596">
      <w:pPr>
        <w:pStyle w:val="newncpi"/>
      </w:pPr>
      <w:r>
        <w:t>Механизмами решения указанных задач являются:</w:t>
      </w:r>
    </w:p>
    <w:p w14:paraId="490D4400" w14:textId="77777777" w:rsidR="005E0596" w:rsidRDefault="005E0596">
      <w:pPr>
        <w:pStyle w:val="newncpi"/>
      </w:pPr>
      <w:r>
        <w:t>реализация стратегий развития отраслей экономики (видов экономической деятельности) в части научно-технического и инновационного развития на 2026–2030 годы;</w:t>
      </w:r>
    </w:p>
    <w:p w14:paraId="1CF67D22" w14:textId="77777777" w:rsidR="005E0596" w:rsidRDefault="005E0596">
      <w:pPr>
        <w:pStyle w:val="newncpi"/>
      </w:pPr>
      <w:r>
        <w:t>приоритетное финансирование из средств инновационных фондов проектов Государственной программы всех видов.</w:t>
      </w:r>
    </w:p>
    <w:p w14:paraId="372B3F9E" w14:textId="77777777" w:rsidR="005E0596" w:rsidRDefault="005E0596">
      <w:pPr>
        <w:pStyle w:val="newncpi"/>
      </w:pPr>
      <w:r>
        <w:t>Для развития полноценного рынка результатов научно-технической деятельности и рынка интеллектуальной собственности посредством формирования благоприятных институциональных условий необходимо решить следующие задачи:</w:t>
      </w:r>
    </w:p>
    <w:p w14:paraId="11346811" w14:textId="77777777" w:rsidR="005E0596" w:rsidRDefault="005E0596">
      <w:pPr>
        <w:pStyle w:val="newncpi"/>
      </w:pPr>
      <w:r>
        <w:t>выполнение мероприятий по реализации Стратегии Республики Беларусь в сфере интеллектуальной собственности до 2030 года;</w:t>
      </w:r>
    </w:p>
    <w:p w14:paraId="22891B96" w14:textId="77777777" w:rsidR="005E0596" w:rsidRDefault="005E0596">
      <w:pPr>
        <w:pStyle w:val="newncpi"/>
      </w:pPr>
      <w:r>
        <w:t>обеспечение правовой охраны результатов научной и научно-технической деятельности.</w:t>
      </w:r>
    </w:p>
    <w:p w14:paraId="00F400F1" w14:textId="77777777" w:rsidR="005E0596" w:rsidRDefault="005E0596">
      <w:pPr>
        <w:pStyle w:val="newncpi"/>
      </w:pPr>
      <w:r>
        <w:t>Механизмами решения данных задач являются:</w:t>
      </w:r>
    </w:p>
    <w:p w14:paraId="2BD4E0EA" w14:textId="77777777" w:rsidR="005E0596" w:rsidRDefault="005E0596">
      <w:pPr>
        <w:pStyle w:val="newncpi"/>
      </w:pPr>
      <w:r>
        <w:lastRenderedPageBreak/>
        <w:t>обеспечение размещения на Бирже интеллектуальной собственности государственного учреждения «Национальный центр интеллектуальной собственности» (далее – Национальный центр интеллектуальной собственности) коммерческих предложений на объекты интеллектуальной собственности, а также заявок на создание и (или) использование объектов интеллектуальной собственности;</w:t>
      </w:r>
    </w:p>
    <w:p w14:paraId="20C52FCD" w14:textId="77777777" w:rsidR="005E0596" w:rsidRDefault="005E0596">
      <w:pPr>
        <w:pStyle w:val="newncpi"/>
      </w:pPr>
      <w:r>
        <w:t>совершенствование деятельности Национального центра интеллектуальной собственности в качестве субъекта инновационной инфраструктуры;</w:t>
      </w:r>
    </w:p>
    <w:p w14:paraId="47C792B1" w14:textId="77777777" w:rsidR="005E0596" w:rsidRDefault="005E0596">
      <w:pPr>
        <w:pStyle w:val="newncpi"/>
      </w:pPr>
      <w:r>
        <w:t>обеспечение проведения патентных исследований на этапах планирования и реализации инновационных проектов;</w:t>
      </w:r>
    </w:p>
    <w:p w14:paraId="4E536FDF" w14:textId="77777777" w:rsidR="005E0596" w:rsidRDefault="005E0596">
      <w:pPr>
        <w:pStyle w:val="newncpi"/>
      </w:pPr>
      <w:r>
        <w:t>создание (развитие) на отраслевом и корпоративном уровнях организационных структур управления интеллектуальной собственностью, в том числе патентных служб;</w:t>
      </w:r>
    </w:p>
    <w:p w14:paraId="71F79ED1" w14:textId="77777777" w:rsidR="005E0596" w:rsidRDefault="005E0596">
      <w:pPr>
        <w:pStyle w:val="newncpi"/>
      </w:pPr>
      <w:r>
        <w:t>организация информационно-разъяснительной работы по вопросам применения предусмотренных законодательством инструментов охраны и управления интеллектуальной собственностью;</w:t>
      </w:r>
    </w:p>
    <w:p w14:paraId="4394ABD7" w14:textId="77777777" w:rsidR="005E0596" w:rsidRDefault="005E0596">
      <w:pPr>
        <w:pStyle w:val="newncpi"/>
      </w:pPr>
      <w:r>
        <w:t>внедрение на предприятиях систем менеджмента качества, инноваций, проектов и другого, используемых ведущими мировыми производителями.</w:t>
      </w:r>
    </w:p>
    <w:p w14:paraId="399130F2" w14:textId="77777777" w:rsidR="005E0596" w:rsidRDefault="005E0596">
      <w:pPr>
        <w:pStyle w:val="newncpi"/>
      </w:pPr>
      <w:r>
        <w:t>Для ускоренного развития инфраструктуры в сферах научной, научно-технической и инновационной деятельности в регионах и г. Минске необходимо обеспечить решение следующих задач:</w:t>
      </w:r>
    </w:p>
    <w:p w14:paraId="120F8597" w14:textId="77777777" w:rsidR="005E0596" w:rsidRDefault="005E0596">
      <w:pPr>
        <w:pStyle w:val="newncpi"/>
      </w:pPr>
      <w:r>
        <w:t>дальнейшее развитие инфраструктуры для осуществления научных исследований и разработок в соответствии с приоритетными направлениями научной, научно-технической и инновационной деятельности;</w:t>
      </w:r>
    </w:p>
    <w:p w14:paraId="7884A4E1" w14:textId="77777777" w:rsidR="005E0596" w:rsidRDefault="005E0596">
      <w:pPr>
        <w:pStyle w:val="newncpi"/>
      </w:pPr>
      <w:r>
        <w:t>совершенствование деятельности технопарков.</w:t>
      </w:r>
    </w:p>
    <w:p w14:paraId="13B64054" w14:textId="77777777" w:rsidR="005E0596" w:rsidRDefault="005E0596">
      <w:pPr>
        <w:pStyle w:val="newncpi"/>
      </w:pPr>
      <w:r>
        <w:t>Механизмами решения названных задач являются:</w:t>
      </w:r>
    </w:p>
    <w:p w14:paraId="51CEA244" w14:textId="77777777" w:rsidR="005E0596" w:rsidRDefault="005E0596">
      <w:pPr>
        <w:pStyle w:val="newncpi"/>
      </w:pPr>
      <w:r>
        <w:t>развитие сети отраслевых лабораторий и центров коллективного пользования оборудованием;</w:t>
      </w:r>
    </w:p>
    <w:p w14:paraId="7F33FD0A" w14:textId="77777777" w:rsidR="005E0596" w:rsidRDefault="005E0596">
      <w:pPr>
        <w:pStyle w:val="newncpi"/>
      </w:pPr>
      <w:r>
        <w:t>развитие существующих и создание новых субъектов инновационной инфраструктуры;</w:t>
      </w:r>
    </w:p>
    <w:p w14:paraId="087F6FE2" w14:textId="77777777" w:rsidR="005E0596" w:rsidRDefault="005E0596">
      <w:pPr>
        <w:pStyle w:val="newncpi"/>
      </w:pPr>
      <w:r>
        <w:t>расширение (развитие) сети центров поддержки технологий и инноваций на базе субъектов инновационной инфраструктуры;</w:t>
      </w:r>
    </w:p>
    <w:p w14:paraId="1BF3DF56" w14:textId="77777777" w:rsidR="005E0596" w:rsidRDefault="005E0596">
      <w:pPr>
        <w:pStyle w:val="newncpi"/>
      </w:pPr>
      <w:r>
        <w:t>развитие технопарков и свободных экономических зон в качестве площадок для организации производств, базирующихся на технологиях высших технологических укладов;</w:t>
      </w:r>
    </w:p>
    <w:p w14:paraId="75CB9C7D" w14:textId="77777777" w:rsidR="005E0596" w:rsidRDefault="005E0596">
      <w:pPr>
        <w:pStyle w:val="newncpi"/>
      </w:pPr>
      <w:r>
        <w:t>совершенствование практики предоставления инновационных ваучеров и грантов;</w:t>
      </w:r>
    </w:p>
    <w:p w14:paraId="1F3F54BC" w14:textId="77777777" w:rsidR="005E0596" w:rsidRDefault="005E0596">
      <w:pPr>
        <w:pStyle w:val="newncpi"/>
      </w:pPr>
      <w:r>
        <w:t>обеспечение привлечения внебюджетных источников финансирования для развития субъектов инновационной инфраструктуры.</w:t>
      </w:r>
    </w:p>
    <w:p w14:paraId="5BA2645F" w14:textId="77777777" w:rsidR="005E0596" w:rsidRDefault="005E0596">
      <w:pPr>
        <w:pStyle w:val="newncpi"/>
      </w:pPr>
      <w:r>
        <w:t>Для совершенствования комплексной системы подготовки высококвалифицированных кадров и вовлечения молодежи в научную, научно-техническую и инновационную деятельность необходимо обеспечить решение следующих задач:</w:t>
      </w:r>
    </w:p>
    <w:p w14:paraId="7FF17390" w14:textId="77777777" w:rsidR="005E0596" w:rsidRDefault="005E0596">
      <w:pPr>
        <w:pStyle w:val="newncpi"/>
      </w:pPr>
      <w:r>
        <w:t>развитие в учреждениях образования системы вовлечения молодежи в научно-техническую и инновационную деятельность;</w:t>
      </w:r>
    </w:p>
    <w:p w14:paraId="6CEB6075" w14:textId="77777777" w:rsidR="005E0596" w:rsidRDefault="005E0596">
      <w:pPr>
        <w:pStyle w:val="newncpi"/>
      </w:pPr>
      <w:r>
        <w:t>развитие системы выявления талантливой молодежи (конкурсы, стартап-мероприятия, менторские школы).</w:t>
      </w:r>
    </w:p>
    <w:p w14:paraId="1CE0602B" w14:textId="77777777" w:rsidR="005E0596" w:rsidRDefault="005E0596">
      <w:pPr>
        <w:pStyle w:val="newncpi"/>
      </w:pPr>
      <w:r>
        <w:t>Механизмами решения указанных задач являются:</w:t>
      </w:r>
    </w:p>
    <w:p w14:paraId="66D6083E" w14:textId="77777777" w:rsidR="005E0596" w:rsidRDefault="005E0596">
      <w:pPr>
        <w:pStyle w:val="newncpi"/>
      </w:pPr>
      <w:r>
        <w:t>организация и проведение конкурсов, стартап-мероприятий;</w:t>
      </w:r>
    </w:p>
    <w:p w14:paraId="3C071C53" w14:textId="77777777" w:rsidR="005E0596" w:rsidRDefault="005E0596">
      <w:pPr>
        <w:pStyle w:val="newncpi"/>
      </w:pPr>
      <w:r>
        <w:t>создание и организация деятельности в районных центрах областей центров инженерного образования (творчества) для детей и молодежи;</w:t>
      </w:r>
    </w:p>
    <w:p w14:paraId="77D661E8" w14:textId="77777777" w:rsidR="005E0596" w:rsidRDefault="005E0596">
      <w:pPr>
        <w:pStyle w:val="newncpi"/>
      </w:pPr>
      <w:r>
        <w:t>совершенствование деятельности учреждений высшего образования на основе модели «Университет 3.0» (интеграция науки, образования и предпринимательства);</w:t>
      </w:r>
    </w:p>
    <w:p w14:paraId="7677059A" w14:textId="77777777" w:rsidR="005E0596" w:rsidRDefault="005E0596">
      <w:pPr>
        <w:pStyle w:val="newncpi"/>
      </w:pPr>
      <w:r>
        <w:lastRenderedPageBreak/>
        <w:t>повышение качества подготовки специалистов в области управления инновациями, в том числе обучение по вопросам охраны и управления интеллектуальной собственностью на базе Национального центра интеллектуальной собственности;</w:t>
      </w:r>
    </w:p>
    <w:p w14:paraId="4F1EDCC1" w14:textId="77777777" w:rsidR="005E0596" w:rsidRDefault="005E0596">
      <w:pPr>
        <w:pStyle w:val="newncpi"/>
      </w:pPr>
      <w:r>
        <w:t>планирование подготовки научных работников высшей квалификации с учетом результатов Комплексного прогноза научно-технического прогресса для Республики Беларусь на 2026–2030 годы и на период до 2045 года, одобренного Советом Министров Республики Беларусь (далее – Комплексный прогноз).</w:t>
      </w:r>
    </w:p>
    <w:p w14:paraId="6E07C309" w14:textId="77777777" w:rsidR="005E0596" w:rsidRDefault="005E0596">
      <w:pPr>
        <w:pStyle w:val="newncpi"/>
      </w:pPr>
      <w:r>
        <w:t>Для концентрации государственной поддержки на разработке, модернизации и внедрении критических технологий и важнейших видов товаров, востребованных экономикой государства, основанных на критических технологиях, необходимо обеспечить решение следующих задач:</w:t>
      </w:r>
    </w:p>
    <w:p w14:paraId="3AD211D4" w14:textId="77777777" w:rsidR="005E0596" w:rsidRDefault="005E0596">
      <w:pPr>
        <w:pStyle w:val="newncpi"/>
      </w:pPr>
      <w:r>
        <w:t>разработка и реализация инновационных проектов в соответствии с приоритетными направлениями научной, научно-технической и инновационной деятельности;</w:t>
      </w:r>
    </w:p>
    <w:p w14:paraId="2802B8AD" w14:textId="77777777" w:rsidR="005E0596" w:rsidRDefault="005E0596">
      <w:pPr>
        <w:pStyle w:val="newncpi"/>
      </w:pPr>
      <w:r>
        <w:t>концентрация финансовых ресурсов на реализации комплексных проектов и критических технологий.</w:t>
      </w:r>
    </w:p>
    <w:p w14:paraId="0B738357" w14:textId="77777777" w:rsidR="005E0596" w:rsidRDefault="005E0596">
      <w:pPr>
        <w:pStyle w:val="newncpi"/>
      </w:pPr>
      <w:r>
        <w:t>Механизмами решения данных задач являются:</w:t>
      </w:r>
    </w:p>
    <w:p w14:paraId="698266D0" w14:textId="77777777" w:rsidR="005E0596" w:rsidRDefault="005E0596">
      <w:pPr>
        <w:pStyle w:val="newncpi"/>
      </w:pPr>
      <w:r>
        <w:t>разработка и реализация отраслевых стратегий научно-технического и инновационного развития в соответствии с приоритетными направлениями научной, научно-технической и инновационной деятельности на основании положений Государственной программы и результатов Комплексного прогноза;</w:t>
      </w:r>
    </w:p>
    <w:p w14:paraId="4AAF1AF8" w14:textId="77777777" w:rsidR="005E0596" w:rsidRDefault="005E0596">
      <w:pPr>
        <w:pStyle w:val="newncpi"/>
      </w:pPr>
      <w:r>
        <w:t>разработка и реализация комплексных проектов и критических технологий;</w:t>
      </w:r>
    </w:p>
    <w:p w14:paraId="3AAA7B07" w14:textId="77777777" w:rsidR="005E0596" w:rsidRDefault="005E0596">
      <w:pPr>
        <w:pStyle w:val="newncpi"/>
      </w:pPr>
      <w:r>
        <w:t>дифференцирование объемов финансирования за счет средств инновационных фондов на безвозвратной основе в зависимости от уровня внедряемых технологий и использования отечественных разработок;</w:t>
      </w:r>
    </w:p>
    <w:p w14:paraId="393E9AB4" w14:textId="77777777" w:rsidR="005E0596" w:rsidRDefault="005E0596">
      <w:pPr>
        <w:pStyle w:val="newncpi"/>
      </w:pPr>
      <w:r>
        <w:t>реализация проектов, предусматривающих разработку и (или) модернизацию критических технологий.</w:t>
      </w:r>
    </w:p>
    <w:p w14:paraId="31C1B918" w14:textId="77777777" w:rsidR="005E0596" w:rsidRDefault="005E0596">
      <w:pPr>
        <w:pStyle w:val="newncpi"/>
      </w:pPr>
      <w:r>
        <w:t>Для реализации прорывных высокотехнологичных проектов за счет усиления взаимодействия организаций, осуществляющих научные исследования и разработки, и предприятий реального сектора экономики необходимо обеспечить решение следующих задач:</w:t>
      </w:r>
    </w:p>
    <w:p w14:paraId="6FE68F0E" w14:textId="77777777" w:rsidR="005E0596" w:rsidRDefault="005E0596">
      <w:pPr>
        <w:pStyle w:val="newncpi"/>
      </w:pPr>
      <w:r>
        <w:t>совершенствование механизма реализации проектов полного инновационного цикла «от идеи до производства»;</w:t>
      </w:r>
    </w:p>
    <w:p w14:paraId="7B0AF4E8" w14:textId="77777777" w:rsidR="005E0596" w:rsidRDefault="005E0596">
      <w:pPr>
        <w:pStyle w:val="newncpi"/>
      </w:pPr>
      <w:r>
        <w:t>совершенствование правовых и технологических условий для реализации цифровой трансформации национальной экономики.</w:t>
      </w:r>
    </w:p>
    <w:p w14:paraId="6E626CFA" w14:textId="77777777" w:rsidR="005E0596" w:rsidRDefault="005E0596">
      <w:pPr>
        <w:pStyle w:val="newncpi"/>
      </w:pPr>
      <w:r>
        <w:t>Механизмами решения названных задач являются:</w:t>
      </w:r>
    </w:p>
    <w:p w14:paraId="50FBA709" w14:textId="77777777" w:rsidR="005E0596" w:rsidRDefault="005E0596">
      <w:pPr>
        <w:pStyle w:val="newncpi"/>
      </w:pPr>
      <w:r>
        <w:t>развитие научных школ по приоритетным направлениям научной, научно-технической и инновационной деятельности;</w:t>
      </w:r>
    </w:p>
    <w:p w14:paraId="6143D39E" w14:textId="77777777" w:rsidR="005E0596" w:rsidRDefault="005E0596">
      <w:pPr>
        <w:pStyle w:val="newncpi"/>
      </w:pPr>
      <w:r>
        <w:t>разработка и реализация проектов и мероприятий, предусматривающих цифровую трансформацию бизнес-процессов организаций реального сектора экономики;</w:t>
      </w:r>
    </w:p>
    <w:p w14:paraId="021A3BF4" w14:textId="77777777" w:rsidR="005E0596" w:rsidRDefault="005E0596">
      <w:pPr>
        <w:pStyle w:val="newncpi"/>
      </w:pPr>
      <w:r>
        <w:t>внедрение и системная интеграция информационных технологий и передовых производственных технологий в отраслях реального сектора экономики.</w:t>
      </w:r>
    </w:p>
    <w:p w14:paraId="437AB42A" w14:textId="77777777" w:rsidR="005E0596" w:rsidRDefault="005E0596">
      <w:pPr>
        <w:pStyle w:val="newncpi"/>
      </w:pPr>
      <w:r>
        <w:t>Для стимулирования создания и развития высокотехнологичных импортозамещающих и экспортоориентированных производств в регионах и г. Минске необходимо обеспечить решение следующих задач:</w:t>
      </w:r>
    </w:p>
    <w:p w14:paraId="555E95C3" w14:textId="77777777" w:rsidR="005E0596" w:rsidRDefault="005E0596">
      <w:pPr>
        <w:pStyle w:val="newncpi"/>
      </w:pPr>
      <w:r>
        <w:t>создание условий для развития высокотехнологичных производств в технопарках;</w:t>
      </w:r>
    </w:p>
    <w:p w14:paraId="28A436E7" w14:textId="77777777" w:rsidR="005E0596" w:rsidRDefault="005E0596">
      <w:pPr>
        <w:pStyle w:val="newncpi"/>
      </w:pPr>
      <w:r>
        <w:t>разработка с учетом результатов Комплексного прогноза и реализация в каждой области инновационных проектов по созданию экспортоориентированных и импортозамещающих производств.</w:t>
      </w:r>
    </w:p>
    <w:p w14:paraId="3EDB0652" w14:textId="77777777" w:rsidR="005E0596" w:rsidRDefault="005E0596">
      <w:pPr>
        <w:pStyle w:val="newncpi"/>
      </w:pPr>
      <w:r>
        <w:t>Механизмами решения указанных задач являются:</w:t>
      </w:r>
    </w:p>
    <w:p w14:paraId="738E5FC9" w14:textId="77777777" w:rsidR="005E0596" w:rsidRDefault="005E0596">
      <w:pPr>
        <w:pStyle w:val="newncpi"/>
      </w:pPr>
      <w:r>
        <w:t>разработка и реализация региональных стратегий инновационного развития и научно-технических программ с учетом потребностей каждого региона и г. Минска и их научного, научно-технического и инновационного потенциала;</w:t>
      </w:r>
    </w:p>
    <w:p w14:paraId="37FDA6B8" w14:textId="77777777" w:rsidR="005E0596" w:rsidRDefault="005E0596">
      <w:pPr>
        <w:pStyle w:val="newncpi"/>
      </w:pPr>
      <w:r>
        <w:lastRenderedPageBreak/>
        <w:t>развитие высокотехнологичных производств, осуществляющих выпуск продукции с применением передовых высокоэффективных технологий, основанных на экологических («зеленых») принципах, предполагающих снижение рисков для окружающей среды и предотвращение истощения ее компонентов.</w:t>
      </w:r>
    </w:p>
    <w:p w14:paraId="18F1AEB2" w14:textId="77777777" w:rsidR="005E0596" w:rsidRDefault="005E0596">
      <w:pPr>
        <w:pStyle w:val="newncpi"/>
      </w:pPr>
      <w:r>
        <w:t>Для внедрения единой системы критериев приоритетного отбора проектов, претендующих на финансирование из средств республиканского и местных бюджетов, на всех этапах инновационного цикла необходимо обеспечить решение следующих задач:</w:t>
      </w:r>
    </w:p>
    <w:p w14:paraId="0AC7B1F1" w14:textId="77777777" w:rsidR="005E0596" w:rsidRDefault="005E0596">
      <w:pPr>
        <w:pStyle w:val="newncpi"/>
      </w:pPr>
      <w:r>
        <w:t>постепенное переформатирование государственной поддержки реализации инновационных проектов путем перехода на возвратную льготную систему финансирования;</w:t>
      </w:r>
    </w:p>
    <w:p w14:paraId="2A0224C6" w14:textId="77777777" w:rsidR="005E0596" w:rsidRDefault="005E0596">
      <w:pPr>
        <w:pStyle w:val="newncpi"/>
      </w:pPr>
      <w:r>
        <w:t>стимулирование создания субъектов малого инновационного предпринимательства учеными на базе собственных разработок, выполненных в государственных научных организациях и учреждениях высшего образования.</w:t>
      </w:r>
    </w:p>
    <w:p w14:paraId="2F497894" w14:textId="77777777" w:rsidR="005E0596" w:rsidRDefault="005E0596">
      <w:pPr>
        <w:pStyle w:val="newncpi"/>
      </w:pPr>
      <w:r>
        <w:t>Механизмами решения данных задач являются:</w:t>
      </w:r>
    </w:p>
    <w:p w14:paraId="30A38588" w14:textId="77777777" w:rsidR="005E0596" w:rsidRDefault="005E0596">
      <w:pPr>
        <w:pStyle w:val="newncpi"/>
      </w:pPr>
      <w:r>
        <w:t>финансирование в приоритетном порядке за счет средств Белорусского инновационного фонда инновационных проектов, базирующихся на технологиях высших технологических укладов;</w:t>
      </w:r>
    </w:p>
    <w:p w14:paraId="0C467BFD" w14:textId="77777777" w:rsidR="005E0596" w:rsidRDefault="005E0596">
      <w:pPr>
        <w:pStyle w:val="newncpi"/>
      </w:pPr>
      <w:r>
        <w:t>организация информационно-разъяснительной работы по вопросам применения предусмотренных законодательством инструментов стимулирования развития высокотехнологичных видов деятельности.</w:t>
      </w:r>
    </w:p>
    <w:p w14:paraId="070F5AA0" w14:textId="77777777" w:rsidR="005E0596" w:rsidRDefault="005E0596">
      <w:pPr>
        <w:pStyle w:val="newncpi"/>
      </w:pPr>
      <w:r>
        <w:t>Для стимулирования опережающего развития производств, позволяющих нарастить экспорт высокотехнологичной продукции и обеспечивающих выход на новые рынки, необходимо решение следующих задач:</w:t>
      </w:r>
    </w:p>
    <w:p w14:paraId="73146B10" w14:textId="77777777" w:rsidR="005E0596" w:rsidRDefault="005E0596">
      <w:pPr>
        <w:pStyle w:val="newncpi"/>
      </w:pPr>
      <w:r>
        <w:t>развитие высокотехнологичных производств в регионах и г. Минске;</w:t>
      </w:r>
    </w:p>
    <w:p w14:paraId="715C34D4" w14:textId="77777777" w:rsidR="005E0596" w:rsidRDefault="005E0596">
      <w:pPr>
        <w:pStyle w:val="newncpi"/>
      </w:pPr>
      <w:r>
        <w:t>выпуск продукции с применением передовых высокоэффективных технологий.</w:t>
      </w:r>
    </w:p>
    <w:p w14:paraId="79639822" w14:textId="77777777" w:rsidR="005E0596" w:rsidRDefault="005E0596">
      <w:pPr>
        <w:pStyle w:val="newncpi"/>
      </w:pPr>
      <w:r>
        <w:t>Механизмами решения названных задач являются:</w:t>
      </w:r>
    </w:p>
    <w:p w14:paraId="7CD03893" w14:textId="77777777" w:rsidR="005E0596" w:rsidRDefault="005E0596">
      <w:pPr>
        <w:pStyle w:val="newncpi"/>
      </w:pPr>
      <w:r>
        <w:t>увеличение количества заданий государственных и региональных научно-технических программ, базирующихся на технологиях высших технологических укладов;</w:t>
      </w:r>
    </w:p>
    <w:p w14:paraId="5B1752B7" w14:textId="77777777" w:rsidR="005E0596" w:rsidRDefault="005E0596">
      <w:pPr>
        <w:pStyle w:val="newncpi"/>
      </w:pPr>
      <w:r>
        <w:t>подготовка специалистов инженерного профиля и научных работников высшей квалификации по приоритетным специальностям, обеспечивающим развитие высокотехнологичных производств.</w:t>
      </w:r>
    </w:p>
    <w:p w14:paraId="28CD254D" w14:textId="77777777" w:rsidR="005E0596" w:rsidRDefault="005E0596">
      <w:pPr>
        <w:pStyle w:val="newncpi"/>
      </w:pPr>
      <w:r>
        <w:t>Для участия в формировании международных цепочек производства продукции с высоким уровнем добавленной стоимости в рамках производственной кооперации с дружественными странами необходимо обеспечить решение следующих задач:</w:t>
      </w:r>
    </w:p>
    <w:p w14:paraId="611CC73F" w14:textId="77777777" w:rsidR="005E0596" w:rsidRDefault="005E0596">
      <w:pPr>
        <w:pStyle w:val="newncpi"/>
      </w:pPr>
      <w:r>
        <w:t>развитие инструментов информационной и организационной поддержки продвижения и выхода отечественной инновационной продукции на мировые рынки;</w:t>
      </w:r>
    </w:p>
    <w:p w14:paraId="2814B8A5" w14:textId="77777777" w:rsidR="005E0596" w:rsidRDefault="005E0596">
      <w:pPr>
        <w:pStyle w:val="newncpi"/>
      </w:pPr>
      <w:r>
        <w:t>стимулирование экспорта наукоемкой и высокотехнологичной продукции.</w:t>
      </w:r>
    </w:p>
    <w:p w14:paraId="3DFC55FA" w14:textId="77777777" w:rsidR="005E0596" w:rsidRDefault="005E0596">
      <w:pPr>
        <w:pStyle w:val="newncpi"/>
      </w:pPr>
      <w:r>
        <w:t>Механизмами решения указанных задач являются:</w:t>
      </w:r>
    </w:p>
    <w:p w14:paraId="147B2EF7" w14:textId="77777777" w:rsidR="005E0596" w:rsidRDefault="005E0596">
      <w:pPr>
        <w:pStyle w:val="newncpi"/>
      </w:pPr>
      <w:r>
        <w:t>заключение и реализация соглашений о сотрудничестве в научной, научно-технической и инновационной сферах;</w:t>
      </w:r>
    </w:p>
    <w:p w14:paraId="54C576B9" w14:textId="77777777" w:rsidR="005E0596" w:rsidRDefault="005E0596">
      <w:pPr>
        <w:pStyle w:val="newncpi"/>
      </w:pPr>
      <w:r>
        <w:t>реализация с дружественными странами совместных проектов в целях расширения производства наукоемкой и высокотехнологичной продукции.</w:t>
      </w:r>
    </w:p>
    <w:p w14:paraId="36686B81" w14:textId="77777777" w:rsidR="005E0596" w:rsidRDefault="005E0596">
      <w:pPr>
        <w:pStyle w:val="newncpi"/>
      </w:pPr>
      <w:r>
        <w:t>Для развития взаимовыгодного международного научного, научно-технического и инновационного сотрудничества путем привлечения в экономику страны инновационных технологий мирового уровня и иностранных инвестиций необходимо обеспечить решение следующих задач:</w:t>
      </w:r>
    </w:p>
    <w:p w14:paraId="5EF0F49A" w14:textId="77777777" w:rsidR="005E0596" w:rsidRDefault="005E0596">
      <w:pPr>
        <w:pStyle w:val="newncpi"/>
      </w:pPr>
      <w:r>
        <w:t>развитие межгосударственного научного, научно-технического и инновационного сотрудничества в рамках Союзного государства, Содружества Независимых Государств, Евразийского экономического союза, Шанхайской организации сотрудничества;</w:t>
      </w:r>
    </w:p>
    <w:p w14:paraId="5CE48F63" w14:textId="77777777" w:rsidR="005E0596" w:rsidRDefault="005E0596">
      <w:pPr>
        <w:pStyle w:val="newncpi"/>
      </w:pPr>
      <w:r>
        <w:t>развитие международного сотрудничества субъектами инновационной инфраструктуры.</w:t>
      </w:r>
    </w:p>
    <w:p w14:paraId="475DA1D4" w14:textId="77777777" w:rsidR="005E0596" w:rsidRDefault="005E0596">
      <w:pPr>
        <w:pStyle w:val="newncpi"/>
      </w:pPr>
      <w:r>
        <w:t>Механизмами решения данных задач являются:</w:t>
      </w:r>
    </w:p>
    <w:p w14:paraId="6E162C30" w14:textId="77777777" w:rsidR="005E0596" w:rsidRDefault="005E0596">
      <w:pPr>
        <w:pStyle w:val="newncpi"/>
      </w:pPr>
      <w:r>
        <w:lastRenderedPageBreak/>
        <w:t xml:space="preserve">участие в международных специализированных выставках (ярмарках) в целях </w:t>
      </w:r>
      <w:proofErr w:type="gramStart"/>
      <w:r>
        <w:t>презентации</w:t>
      </w:r>
      <w:proofErr w:type="gramEnd"/>
      <w:r>
        <w:t xml:space="preserve"> производимой в Республике Беларусь наукоемкой и высокотехнологичной продукции;</w:t>
      </w:r>
    </w:p>
    <w:p w14:paraId="63AA1609" w14:textId="77777777" w:rsidR="005E0596" w:rsidRDefault="005E0596">
      <w:pPr>
        <w:pStyle w:val="newncpi"/>
      </w:pPr>
      <w:r>
        <w:t>проведение конгрессных мероприятий биржи деловых контактов о перспективных научно-технических разработках;</w:t>
      </w:r>
    </w:p>
    <w:p w14:paraId="0F1C46FE" w14:textId="77777777" w:rsidR="005E0596" w:rsidRDefault="005E0596">
      <w:pPr>
        <w:pStyle w:val="newncpi"/>
      </w:pPr>
      <w:r>
        <w:t>продвижение отечественной продукции посредством задействования портала информационной поддержки экспорта www.export.by РУП «Национальный центр маркетинга и конъюнктуры цен».</w:t>
      </w:r>
    </w:p>
    <w:p w14:paraId="4ADC2B15" w14:textId="77777777" w:rsidR="005E0596" w:rsidRDefault="005E0596">
      <w:pPr>
        <w:pStyle w:val="newncpi"/>
      </w:pPr>
      <w:r>
        <w:t>Информационное обеспечение функционирования национальной инновационной системы осуществляется республиканскими органами государственного управления в соответствии с их компетенцией.</w:t>
      </w:r>
    </w:p>
    <w:p w14:paraId="7B6D8FEE" w14:textId="77777777" w:rsidR="005E0596" w:rsidRDefault="005E0596">
      <w:pPr>
        <w:pStyle w:val="chapter"/>
      </w:pPr>
      <w:r>
        <w:t>ГЛАВА 5</w:t>
      </w:r>
      <w:r>
        <w:br/>
        <w:t>РАЗВИТИЕ НАУКОЕМКИХ И ВЫСОКОТЕХНОЛОГИЧНЫХ СЕКТОРОВ НАЦИОНАЛЬНОЙ ЭКОНОМИКИ</w:t>
      </w:r>
    </w:p>
    <w:p w14:paraId="35378C5B" w14:textId="77777777" w:rsidR="005E0596" w:rsidRDefault="005E0596">
      <w:pPr>
        <w:pStyle w:val="newncpi"/>
      </w:pPr>
      <w:r>
        <w:t>В рамках Государственной программы в отраслях и регионах, г. Минске предстоит реализовать проекты, направленные на ускоренное развитие наукоемких и высокотехнологичных секторов национальной экономики, базирующихся на производствах высших технологических укладов, в соответствии с приоритетными направлениями научной, научно-технической и инновационной деятельности:</w:t>
      </w:r>
    </w:p>
    <w:p w14:paraId="2F10524E" w14:textId="77777777" w:rsidR="005E0596" w:rsidRDefault="005E0596">
      <w:pPr>
        <w:pStyle w:val="newncpi"/>
      </w:pPr>
      <w:r>
        <w:t>цифровые технологии и искусственный интеллект;</w:t>
      </w:r>
    </w:p>
    <w:p w14:paraId="20324C9C" w14:textId="77777777" w:rsidR="005E0596" w:rsidRDefault="005E0596">
      <w:pPr>
        <w:pStyle w:val="newncpi"/>
      </w:pPr>
      <w:r>
        <w:t>инновационные технологии в промышленности;</w:t>
      </w:r>
    </w:p>
    <w:p w14:paraId="44B1C115" w14:textId="77777777" w:rsidR="005E0596" w:rsidRDefault="005E0596">
      <w:pPr>
        <w:pStyle w:val="newncpi"/>
      </w:pPr>
      <w:r>
        <w:t>биологические, химико-фармацевтические и медицинские технологии;</w:t>
      </w:r>
    </w:p>
    <w:p w14:paraId="7249163F" w14:textId="77777777" w:rsidR="005E0596" w:rsidRDefault="005E0596">
      <w:pPr>
        <w:pStyle w:val="newncpi"/>
      </w:pPr>
      <w:r>
        <w:t>инновационные технологии в агропромышленном комплексе и пищевой промышленности;</w:t>
      </w:r>
    </w:p>
    <w:p w14:paraId="78E763FF" w14:textId="77777777" w:rsidR="005E0596" w:rsidRDefault="005E0596">
      <w:pPr>
        <w:pStyle w:val="newncpi"/>
      </w:pPr>
      <w:r>
        <w:t>научное и научно-техническое обеспечение безопасности человека, общества и государства.</w:t>
      </w:r>
    </w:p>
    <w:p w14:paraId="5FF42A3E" w14:textId="77777777" w:rsidR="005E0596" w:rsidRDefault="005E0596">
      <w:pPr>
        <w:pStyle w:val="newncpi"/>
      </w:pPr>
      <w:r>
        <w:t>По направлению «Цифровые технологии и искусственный интеллект» будут реализованы проекты Государственной программы по:</w:t>
      </w:r>
    </w:p>
    <w:p w14:paraId="35056910" w14:textId="77777777" w:rsidR="005E0596" w:rsidRDefault="005E0596">
      <w:pPr>
        <w:pStyle w:val="newncpi"/>
      </w:pPr>
      <w:r>
        <w:t>производству отечественных программно-технических средств и технологий, способствующих развитию электронного государства и цифровой экономики;</w:t>
      </w:r>
    </w:p>
    <w:p w14:paraId="2B9C4ACE" w14:textId="77777777" w:rsidR="005E0596" w:rsidRDefault="005E0596">
      <w:pPr>
        <w:pStyle w:val="newncpi"/>
      </w:pPr>
      <w:r>
        <w:t>развитию информационных технологий, направленных на создание устойчивой и безопасной информационно-телекоммуникационной инфраструктуры высокоскоростной передачи информации;</w:t>
      </w:r>
    </w:p>
    <w:p w14:paraId="25EE78F6" w14:textId="77777777" w:rsidR="005E0596" w:rsidRDefault="005E0596">
      <w:pPr>
        <w:pStyle w:val="newncpi"/>
      </w:pPr>
      <w:r>
        <w:t>обработке и хранению больших объемов данных;</w:t>
      </w:r>
    </w:p>
    <w:p w14:paraId="48A32AB7" w14:textId="77777777" w:rsidR="005E0596" w:rsidRDefault="005E0596">
      <w:pPr>
        <w:pStyle w:val="newncpi"/>
      </w:pPr>
      <w:r>
        <w:t>разработке и внедрению робототехнических комплексов с интеллектуальными системами управления;</w:t>
      </w:r>
    </w:p>
    <w:p w14:paraId="36AA94E9" w14:textId="77777777" w:rsidR="005E0596" w:rsidRDefault="005E0596">
      <w:pPr>
        <w:pStyle w:val="newncpi"/>
      </w:pPr>
      <w:r>
        <w:t>созданию современных вычислительных средств с эксплуатационными свойствами, соответствующими мировым тенденциям;</w:t>
      </w:r>
    </w:p>
    <w:p w14:paraId="491F6DBC" w14:textId="77777777" w:rsidR="005E0596" w:rsidRDefault="005E0596">
      <w:pPr>
        <w:pStyle w:val="newncpi"/>
      </w:pPr>
      <w:r>
        <w:t>развитию практики проектирования и строительства умных жилых домов нового поколения на основе широкого использования современных средств автоматизации, информатизации и искусственного интеллекта.</w:t>
      </w:r>
    </w:p>
    <w:p w14:paraId="55C19CE3" w14:textId="77777777" w:rsidR="005E0596" w:rsidRDefault="005E0596">
      <w:pPr>
        <w:pStyle w:val="newncpi"/>
      </w:pPr>
      <w:r>
        <w:t>По направлению «Инновационные технологии в промышленности» будут реализованы проекты Государственной программы по:</w:t>
      </w:r>
    </w:p>
    <w:p w14:paraId="7FAC9743" w14:textId="77777777" w:rsidR="005E0596" w:rsidRDefault="005E0596">
      <w:pPr>
        <w:pStyle w:val="newncpi"/>
      </w:pPr>
      <w:r>
        <w:t>развитию производства изделий специального и двойного назначения, промышленной электроники;</w:t>
      </w:r>
    </w:p>
    <w:p w14:paraId="1B33EDA3" w14:textId="77777777" w:rsidR="005E0596" w:rsidRDefault="005E0596">
      <w:pPr>
        <w:pStyle w:val="newncpi"/>
      </w:pPr>
      <w:r>
        <w:t>созданию производственного участка по серийному выпуску сверхвысокочастотного оборудования и приборов;</w:t>
      </w:r>
    </w:p>
    <w:p w14:paraId="32304947" w14:textId="77777777" w:rsidR="005E0596" w:rsidRDefault="005E0596">
      <w:pPr>
        <w:pStyle w:val="newncpi"/>
      </w:pPr>
      <w:r>
        <w:t>разработке и внедрению передовых технологий в металлургии, производстве высококачественной и легированной стали;</w:t>
      </w:r>
    </w:p>
    <w:p w14:paraId="0177F214" w14:textId="77777777" w:rsidR="005E0596" w:rsidRDefault="005E0596">
      <w:pPr>
        <w:pStyle w:val="newncpi"/>
      </w:pPr>
      <w:r>
        <w:t xml:space="preserve">разработке и освоению производства инновационных эластомерных композиционных материалов на основе высокотехнологичных процессов резиносмешения и вулканизации </w:t>
      </w:r>
      <w:r>
        <w:lastRenderedPageBreak/>
        <w:t>для выпуска импортозамещающих и экспортоориентированных резинотехнических изделий;</w:t>
      </w:r>
    </w:p>
    <w:p w14:paraId="718E8F1A" w14:textId="77777777" w:rsidR="005E0596" w:rsidRDefault="005E0596">
      <w:pPr>
        <w:pStyle w:val="newncpi"/>
      </w:pPr>
      <w:r>
        <w:t>разработке лазерно-оптических методов и аппаратуры для диагностики, лечения и профилактики заболеваний различного генеза;</w:t>
      </w:r>
    </w:p>
    <w:p w14:paraId="0514CE3D" w14:textId="77777777" w:rsidR="005E0596" w:rsidRDefault="005E0596">
      <w:pPr>
        <w:pStyle w:val="newncpi"/>
      </w:pPr>
      <w:r>
        <w:t>созданию производства горячего и холодного оцинкования крупных металлоконструкций;</w:t>
      </w:r>
    </w:p>
    <w:p w14:paraId="0A38A77F" w14:textId="77777777" w:rsidR="005E0596" w:rsidRDefault="005E0596">
      <w:pPr>
        <w:pStyle w:val="newncpi"/>
      </w:pPr>
      <w:r>
        <w:t>созданию современного производства по выпуску высокоточных оптико-механических приборов;</w:t>
      </w:r>
    </w:p>
    <w:p w14:paraId="3A7E627E" w14:textId="77777777" w:rsidR="005E0596" w:rsidRDefault="005E0596">
      <w:pPr>
        <w:pStyle w:val="newncpi"/>
      </w:pPr>
      <w:r>
        <w:t>созданию и освоению производства инновационных строительных материалов с уникальными прочностными и эксплуатационными характеристиками;</w:t>
      </w:r>
    </w:p>
    <w:p w14:paraId="1D954DD3" w14:textId="77777777" w:rsidR="005E0596" w:rsidRDefault="005E0596">
      <w:pPr>
        <w:pStyle w:val="newncpi"/>
      </w:pPr>
      <w:r>
        <w:t>обеспечению строительства жилых и общественных зданий высоких классов энергоэффективности А и А+, в том числе с использованием в системах их жизнеобеспечения возобновляемых и вторичных источников энергии.</w:t>
      </w:r>
    </w:p>
    <w:p w14:paraId="03D74729" w14:textId="77777777" w:rsidR="005E0596" w:rsidRDefault="005E0596">
      <w:pPr>
        <w:pStyle w:val="newncpi"/>
      </w:pPr>
      <w:r>
        <w:t>По направлению «Биологические, химико-фармацевтические и медицинские технологии» будут реализованы проекты Государственной программы по:</w:t>
      </w:r>
    </w:p>
    <w:p w14:paraId="74D1A983" w14:textId="77777777" w:rsidR="005E0596" w:rsidRDefault="005E0596">
      <w:pPr>
        <w:pStyle w:val="newncpi"/>
      </w:pPr>
      <w:r>
        <w:t>разработке и внедрению эффективных и экономически обоснованных методов диагностики, лечения, реабилитации пациентов с широким спектром инфекционных и неинфекционных заболеваний;</w:t>
      </w:r>
    </w:p>
    <w:p w14:paraId="2A60FA95" w14:textId="77777777" w:rsidR="005E0596" w:rsidRDefault="005E0596">
      <w:pPr>
        <w:pStyle w:val="newncpi"/>
      </w:pPr>
      <w:r>
        <w:t>созданию опытно-промышленного производства отечественных противоопухолевых препаратов нового поколения;</w:t>
      </w:r>
    </w:p>
    <w:p w14:paraId="6579E07F" w14:textId="77777777" w:rsidR="005E0596" w:rsidRDefault="005E0596">
      <w:pPr>
        <w:pStyle w:val="newncpi"/>
      </w:pPr>
      <w:r>
        <w:t>созданию и освоению выпуска конкурентоспособных изделий медицинского назначения;</w:t>
      </w:r>
    </w:p>
    <w:p w14:paraId="0FA65516" w14:textId="77777777" w:rsidR="005E0596" w:rsidRDefault="005E0596">
      <w:pPr>
        <w:pStyle w:val="newncpi"/>
      </w:pPr>
      <w:r>
        <w:t>организации производства инновационной продукции медицинского назначения с использованием современных технологий;</w:t>
      </w:r>
    </w:p>
    <w:p w14:paraId="7B1AE483" w14:textId="77777777" w:rsidR="005E0596" w:rsidRDefault="005E0596">
      <w:pPr>
        <w:pStyle w:val="newncpi"/>
      </w:pPr>
      <w:r>
        <w:t>организации биофармацевтического производства лекарственных средств на основе рекомбинантных технологий и фракционирования плазмы крови, соответствующего требованиям GMP;</w:t>
      </w:r>
    </w:p>
    <w:p w14:paraId="51BD6648" w14:textId="77777777" w:rsidR="005E0596" w:rsidRDefault="005E0596">
      <w:pPr>
        <w:pStyle w:val="newncpi"/>
      </w:pPr>
      <w:r>
        <w:t>созданию системы оказания специализированной медицинской помощи пациентам с кардиогенным шоком.</w:t>
      </w:r>
    </w:p>
    <w:p w14:paraId="6A09B930" w14:textId="77777777" w:rsidR="005E0596" w:rsidRDefault="005E0596">
      <w:pPr>
        <w:pStyle w:val="newncpi"/>
      </w:pPr>
      <w:r>
        <w:t>По направлению «Инновационные технологии в агропромышленном комплексе и пищевой промышленности» будут реализованы проекты Государственной программы по:</w:t>
      </w:r>
    </w:p>
    <w:p w14:paraId="121248E5" w14:textId="77777777" w:rsidR="005E0596" w:rsidRDefault="005E0596">
      <w:pPr>
        <w:pStyle w:val="newncpi"/>
      </w:pPr>
      <w:r>
        <w:t>постоянному техническому, технологическому, организационному и социально-экономическому совершенствованию аграрного производства путем внедрения достижений науки и инноваций;</w:t>
      </w:r>
    </w:p>
    <w:p w14:paraId="62834697" w14:textId="77777777" w:rsidR="005E0596" w:rsidRDefault="005E0596">
      <w:pPr>
        <w:pStyle w:val="newncpi"/>
      </w:pPr>
      <w:r>
        <w:t>повышению продуктивности и объемов валового производства сельскохозяйственной продукции высокого качества посредством внедрения в растениеводстве и животноводстве инновационных технологий;</w:t>
      </w:r>
    </w:p>
    <w:p w14:paraId="6138010B" w14:textId="77777777" w:rsidR="005E0596" w:rsidRDefault="005E0596">
      <w:pPr>
        <w:pStyle w:val="newncpi"/>
      </w:pPr>
      <w:r>
        <w:t>предупреждению болезней животных и их лечению;</w:t>
      </w:r>
    </w:p>
    <w:p w14:paraId="3C8CFC4E" w14:textId="77777777" w:rsidR="005E0596" w:rsidRDefault="005E0596">
      <w:pPr>
        <w:pStyle w:val="newncpi"/>
      </w:pPr>
      <w:r>
        <w:t>обеспечению полноценности и ветеринарно-санитарной безопасности выпускаемой продукции животного происхождения;</w:t>
      </w:r>
    </w:p>
    <w:p w14:paraId="07B8191A" w14:textId="77777777" w:rsidR="005E0596" w:rsidRDefault="005E0596">
      <w:pPr>
        <w:pStyle w:val="newncpi"/>
      </w:pPr>
      <w:r>
        <w:t>селекции и семеноводству высших категорий сельскохозяйственных растений;</w:t>
      </w:r>
    </w:p>
    <w:p w14:paraId="3CA7A8FA" w14:textId="77777777" w:rsidR="005E0596" w:rsidRDefault="005E0596">
      <w:pPr>
        <w:pStyle w:val="newncpi"/>
      </w:pPr>
      <w:r>
        <w:t>производству племенной продукции с учетом потребностей отечественного животноводства;</w:t>
      </w:r>
    </w:p>
    <w:p w14:paraId="070A50F2" w14:textId="77777777" w:rsidR="005E0596" w:rsidRDefault="005E0596">
      <w:pPr>
        <w:pStyle w:val="newncpi"/>
      </w:pPr>
      <w:r>
        <w:t>созданию и внедрению технологий производства высококачественных кормов, кормовых добавок и ветеринарных препаратов;</w:t>
      </w:r>
    </w:p>
    <w:p w14:paraId="31D00A63" w14:textId="77777777" w:rsidR="005E0596" w:rsidRDefault="005E0596">
      <w:pPr>
        <w:pStyle w:val="newncpi"/>
      </w:pPr>
      <w:r>
        <w:t>созданию и внедрению современных систем, машин и оборудования, средств диагностики патогенов и защиты сельскохозяйственных растений;</w:t>
      </w:r>
    </w:p>
    <w:p w14:paraId="152B53D4" w14:textId="77777777" w:rsidR="005E0596" w:rsidRDefault="005E0596">
      <w:pPr>
        <w:pStyle w:val="newncpi"/>
      </w:pPr>
      <w:r>
        <w:t>созданию и внедрению современных технологий производства пестицидов и агрохимикатов биологического происхождения, методов обеспечения биологической безопасности, созданию цеха по производству кормов для животных;</w:t>
      </w:r>
    </w:p>
    <w:p w14:paraId="3A3BBA04" w14:textId="77777777" w:rsidR="005E0596" w:rsidRDefault="005E0596">
      <w:pPr>
        <w:pStyle w:val="newncpi"/>
      </w:pPr>
      <w:r>
        <w:t>строительству завода по инновационной переработке непищевого животного сырья;</w:t>
      </w:r>
    </w:p>
    <w:p w14:paraId="205C08AB" w14:textId="77777777" w:rsidR="005E0596" w:rsidRDefault="005E0596">
      <w:pPr>
        <w:pStyle w:val="newncpi"/>
      </w:pPr>
      <w:r>
        <w:lastRenderedPageBreak/>
        <w:t>созданию инновационных производств быстродействующих хлебопекарных дрожжей и кормовых добавок для животных на основе дрожжей;</w:t>
      </w:r>
    </w:p>
    <w:p w14:paraId="05C53A1A" w14:textId="77777777" w:rsidR="005E0596" w:rsidRDefault="005E0596">
      <w:pPr>
        <w:pStyle w:val="newncpi"/>
      </w:pPr>
      <w:r>
        <w:t>организации производства инновационных ветеринарных препаратов в соответствии с требованиями GMP.</w:t>
      </w:r>
    </w:p>
    <w:p w14:paraId="7A52B0D6" w14:textId="77777777" w:rsidR="005E0596" w:rsidRDefault="005E0596">
      <w:pPr>
        <w:pStyle w:val="newncpi"/>
      </w:pPr>
      <w:r>
        <w:t>По направлению «Научное и научно-техническое обеспечение безопасности человека, общества и государства» будут реализованы проекты Государственной программы по:</w:t>
      </w:r>
    </w:p>
    <w:p w14:paraId="51570730" w14:textId="77777777" w:rsidR="005E0596" w:rsidRDefault="005E0596">
      <w:pPr>
        <w:pStyle w:val="newncpi"/>
      </w:pPr>
      <w:r>
        <w:t>созданию инновационного научно-образовательного центра биотехнологий в растениеводстве;</w:t>
      </w:r>
    </w:p>
    <w:p w14:paraId="12BBA99C" w14:textId="77777777" w:rsidR="005E0596" w:rsidRDefault="005E0596">
      <w:pPr>
        <w:pStyle w:val="newncpi"/>
      </w:pPr>
      <w:r>
        <w:t>модернизации производства для организации выпуска аккумуляторных батарей по EFB-технологии;</w:t>
      </w:r>
    </w:p>
    <w:p w14:paraId="44669219" w14:textId="77777777" w:rsidR="005E0596" w:rsidRDefault="005E0596">
      <w:pPr>
        <w:pStyle w:val="newncpi"/>
      </w:pPr>
      <w:r>
        <w:t>обеспечению информационной безопасности научно-технической информации;</w:t>
      </w:r>
    </w:p>
    <w:p w14:paraId="2DFFAD6A" w14:textId="77777777" w:rsidR="005E0596" w:rsidRDefault="005E0596">
      <w:pPr>
        <w:pStyle w:val="newncpi"/>
      </w:pPr>
      <w:r>
        <w:t>созданию и внедрению инновационных проектных и конструктивно-технологических решений для строительства жилых и общественных зданий, основанных на принципах «зеленого» строительства.</w:t>
      </w:r>
    </w:p>
    <w:p w14:paraId="44AC774D" w14:textId="77777777" w:rsidR="005E0596" w:rsidRDefault="005E0596">
      <w:pPr>
        <w:pStyle w:val="chapter"/>
      </w:pPr>
      <w:r>
        <w:t>ГЛАВА 6</w:t>
      </w:r>
      <w:r>
        <w:br/>
        <w:t>ОРГАНИЗАЦИОННО-ЭКОНОМИЧЕСКИЙ МЕХАНИЗМ РЕАЛИЗАЦИИ ГОСУДАРСТВЕННОЙ ПРОГРАММЫ</w:t>
      </w:r>
    </w:p>
    <w:p w14:paraId="27699CDE" w14:textId="77777777" w:rsidR="005E0596" w:rsidRDefault="005E0596">
      <w:pPr>
        <w:pStyle w:val="newncpi"/>
      </w:pPr>
      <w:r>
        <w:t>ГКНТ в пределах своей компетенции осуществляет координацию реализации Государственной программы и деятельности заказчиков.</w:t>
      </w:r>
    </w:p>
    <w:p w14:paraId="19B3A699" w14:textId="77777777" w:rsidR="005E0596" w:rsidRDefault="005E0596">
      <w:pPr>
        <w:pStyle w:val="newncpi"/>
      </w:pPr>
      <w:r>
        <w:t>Республиканские проекты Государственной программы должны соответствовать критериям, предусмотренным Положением о порядке формирования и использования средств инновационных фондов, утвержденным Указом Президента Республики Беларусь от 7 августа 2012 г. № 357.</w:t>
      </w:r>
    </w:p>
    <w:p w14:paraId="1C0B0D08" w14:textId="77777777" w:rsidR="005E0596" w:rsidRDefault="005E0596">
      <w:pPr>
        <w:pStyle w:val="newncpi"/>
      </w:pPr>
      <w:r>
        <w:t>Требования частей первой и второй пункта 4 Положения о порядке формирования и использования средств инновационных фондов не применяются в случае, если в рамках республиканского проекта Государственной программы предусмотрено применение предназначенных для первоочередной реализации сквозных приоритетных направлений научной, научно-технической и инновационной деятельности, под которыми понимаются направления данной деятельности с результатами, оказывающими существенное влияние на развитие нескольких отраслей экономики (видов экономической деятельности), и (или) критических технологий. В указанном случае применяются следующие критерии:</w:t>
      </w:r>
    </w:p>
    <w:p w14:paraId="6EFFB063" w14:textId="77777777" w:rsidR="005E0596" w:rsidRDefault="005E0596">
      <w:pPr>
        <w:pStyle w:val="newncpi"/>
      </w:pPr>
      <w:r>
        <w:t>создание и внедрение новых технологий и (или) производство новой для Республики Беларусь продукции;</w:t>
      </w:r>
    </w:p>
    <w:p w14:paraId="621EC6EA" w14:textId="77777777" w:rsidR="005E0596" w:rsidRDefault="005E0596">
      <w:pPr>
        <w:pStyle w:val="newncpi"/>
      </w:pPr>
      <w:r>
        <w:t>организация технологического процесса, обеспечивающего средний уровень добавленной стоимости на одного работающего, аналогичный среднему уровню добавленной стоимости на одного работающего по соответствующему виду экономической деятельности в Республике Беларусь либо превышающий этот уровень.</w:t>
      </w:r>
    </w:p>
    <w:p w14:paraId="51C1F013" w14:textId="77777777" w:rsidR="005E0596" w:rsidRDefault="005E0596">
      <w:pPr>
        <w:pStyle w:val="newncpi"/>
      </w:pPr>
      <w:r>
        <w:t>Порядок включения в Государственную программу республиканских проектов состоит из следующих этапов:</w:t>
      </w:r>
    </w:p>
    <w:p w14:paraId="1823E66A" w14:textId="77777777" w:rsidR="005E0596" w:rsidRDefault="005E0596">
      <w:pPr>
        <w:pStyle w:val="newncpi"/>
      </w:pPr>
      <w:r>
        <w:t>разработка в соответствии с требованиями, установленными актами законодательства, и направление потенциальными исполнителями одному из заказчиков республиканского проекта Государственной программы (по отраслевой или региональной принадлежности) бизнес-планов таких проектов;</w:t>
      </w:r>
    </w:p>
    <w:p w14:paraId="344B3E5C" w14:textId="77777777" w:rsidR="005E0596" w:rsidRDefault="005E0596">
      <w:pPr>
        <w:pStyle w:val="newncpi"/>
      </w:pPr>
      <w:r>
        <w:t>проведение заказчиками ведомственной научно-технической экспертизы республиканских проектов Государственной программы;</w:t>
      </w:r>
    </w:p>
    <w:p w14:paraId="45A41EB2" w14:textId="77777777" w:rsidR="005E0596" w:rsidRDefault="005E0596">
      <w:pPr>
        <w:pStyle w:val="newncpi"/>
      </w:pPr>
      <w:r>
        <w:t>направление заказчиками в ГКНТ для проведения государственной научно-технической экспертизы бизнес-планов республиканских проектов Государственной программы, предусматривающих бюджетное финансирование, финансирование Белорусским инновационным фондом, предоставление налоговых льгот;</w:t>
      </w:r>
    </w:p>
    <w:p w14:paraId="443A733F" w14:textId="77777777" w:rsidR="005E0596" w:rsidRDefault="005E0596">
      <w:pPr>
        <w:pStyle w:val="newncpi"/>
      </w:pPr>
      <w:r>
        <w:lastRenderedPageBreak/>
        <w:t>проведение соответствующими коллегиальными органами в установленном законодательством порядке открытого конкурсного отбора республиканских проектов Государственной программы, финансируемых из средств республиканского централизованного инновационного фонда и (или) местных инновационных фондов;</w:t>
      </w:r>
    </w:p>
    <w:p w14:paraId="116416E6" w14:textId="77777777" w:rsidR="005E0596" w:rsidRDefault="005E0596">
      <w:pPr>
        <w:pStyle w:val="newncpi"/>
      </w:pPr>
      <w:r>
        <w:t>утверждение руководителями заказчиков по согласованию с ответственным заказчиком планов-графиков реализации и объемов финансирования республиканских проектов Государственной программы;</w:t>
      </w:r>
    </w:p>
    <w:p w14:paraId="47CF3552" w14:textId="77777777" w:rsidR="005E0596" w:rsidRDefault="005E0596">
      <w:pPr>
        <w:pStyle w:val="newncpi"/>
      </w:pPr>
      <w:r>
        <w:t>направление заказчиками ежегодно до 10 декабря и до 10 июня планов-графиков реализации республиканских проектов Государственной программы на согласование заместителям Премьер-министра Республики Беларусь, в ведении которых находятся соответствующие вопросы;</w:t>
      </w:r>
    </w:p>
    <w:p w14:paraId="733D545E" w14:textId="77777777" w:rsidR="005E0596" w:rsidRDefault="005E0596">
      <w:pPr>
        <w:pStyle w:val="newncpi"/>
      </w:pPr>
      <w:r>
        <w:t>подготовка и внесение ответственным заказчиком в установленном порядке в Правительство Республики Беларусь проекта постановления Совета Министров Республики Беларусь об утверждении (изменении) перечня республиканских проектов (по предложениям заказчиков с представлением утвержденных и согласованных планов-графиков реализации и объемов финансирования республиканских проектов Государственной программы).</w:t>
      </w:r>
    </w:p>
    <w:p w14:paraId="12DA823A" w14:textId="77777777" w:rsidR="005E0596" w:rsidRDefault="005E0596">
      <w:pPr>
        <w:pStyle w:val="newncpi"/>
      </w:pPr>
      <w:r>
        <w:t>Корректировка планов-графиков реализации и (или) объемов финансирования республиканских проектов Государственной программы осуществляется в порядке, определенном в абзацах шестом–восьмом части четвертой настоящей главы.</w:t>
      </w:r>
    </w:p>
    <w:p w14:paraId="63C2AA15" w14:textId="77777777" w:rsidR="005E0596" w:rsidRDefault="005E0596">
      <w:pPr>
        <w:pStyle w:val="newncpi"/>
      </w:pPr>
      <w:r>
        <w:t>В случае изменения перечня оборудования и (или) увеличения по республиканскому проекту Государственной программы бюджетного финансирования, финансирования Белорусским инновационным фондом корректировка осуществляется в порядке, определенном в абзацах третьем–восьмом части четвертой настоящей главы.</w:t>
      </w:r>
    </w:p>
    <w:p w14:paraId="3E03DE9E" w14:textId="77777777" w:rsidR="005E0596" w:rsidRDefault="005E0596">
      <w:pPr>
        <w:pStyle w:val="newncpi"/>
      </w:pPr>
      <w:r>
        <w:t>Порядок исключения республиканских проектов из Государственной программы (в случае нецелесообразности или невозможности дальнейшей реализации) состоит из следующих этапов:</w:t>
      </w:r>
    </w:p>
    <w:p w14:paraId="358017F5" w14:textId="77777777" w:rsidR="005E0596" w:rsidRDefault="005E0596">
      <w:pPr>
        <w:pStyle w:val="newncpi"/>
      </w:pPr>
      <w:r>
        <w:t>согласование заказчиками исключения республиканских проектов из Государственной программы с заместителями Премьер-министра Республики Беларусь, в ведении которых находятся соответствующие вопросы;</w:t>
      </w:r>
    </w:p>
    <w:p w14:paraId="0E23F390" w14:textId="77777777" w:rsidR="005E0596" w:rsidRDefault="005E0596">
      <w:pPr>
        <w:pStyle w:val="newncpi"/>
      </w:pPr>
      <w:r>
        <w:t>направление заказчиками ответственному заказчику письма с приложением обоснования исключения республиканских проектов из Государственной программы;</w:t>
      </w:r>
    </w:p>
    <w:p w14:paraId="1443A1D3" w14:textId="77777777" w:rsidR="005E0596" w:rsidRDefault="005E0596">
      <w:pPr>
        <w:pStyle w:val="newncpi"/>
      </w:pPr>
      <w:r>
        <w:t>подготовка и внесение в установленном порядке ответственным заказчиком в Правительство Республики Беларусь проекта постановления Совета Министров Республики Беларусь о внесении изменений в перечень республиканских проектов Государственной программы.</w:t>
      </w:r>
    </w:p>
    <w:p w14:paraId="01A3CC36" w14:textId="77777777" w:rsidR="005E0596" w:rsidRDefault="005E0596">
      <w:pPr>
        <w:pStyle w:val="newncpi"/>
      </w:pPr>
      <w:r>
        <w:t>Комплексные проекты Государственной программы должны соответствовать следующим требованиям:</w:t>
      </w:r>
    </w:p>
    <w:p w14:paraId="03DDDBB5" w14:textId="77777777" w:rsidR="005E0596" w:rsidRDefault="005E0596">
      <w:pPr>
        <w:pStyle w:val="newncpi"/>
      </w:pPr>
      <w:r>
        <w:t>все мероприятия связаны между собой (результаты одних используются при реализации других);</w:t>
      </w:r>
    </w:p>
    <w:p w14:paraId="7142690C" w14:textId="77777777" w:rsidR="005E0596" w:rsidRDefault="005E0596">
      <w:pPr>
        <w:pStyle w:val="newncpi"/>
      </w:pPr>
      <w:r>
        <w:t>головной исполнитель, определенный заказчиком комплексного проекта Государственной программы, является ответственным за создание продукции, при производстве которой использованы результаты всех взаимосвязанных мероприятий, включенных в комплексный проект Государственной программы (далее – проект по созданию конечной продукции);</w:t>
      </w:r>
    </w:p>
    <w:p w14:paraId="1BC4E2D6" w14:textId="77777777" w:rsidR="005E0596" w:rsidRDefault="005E0596">
      <w:pPr>
        <w:pStyle w:val="newncpi"/>
      </w:pPr>
      <w:r>
        <w:t>все взаимоувязанные отдельные мероприятия соответствуют критерию «создание и внедрение новых технологий и (или) производство новой для Республики Беларусь продукции».</w:t>
      </w:r>
    </w:p>
    <w:p w14:paraId="6B3EEE80" w14:textId="77777777" w:rsidR="005E0596" w:rsidRDefault="005E0596">
      <w:pPr>
        <w:pStyle w:val="newncpi"/>
      </w:pPr>
      <w:r>
        <w:t>Проект по созданию конечной продукции комплексного проекта Государственной программы должен соответствовать критериям, предусмотренным Положением о порядке формирования и использования средств инновационных фондов.</w:t>
      </w:r>
    </w:p>
    <w:p w14:paraId="68509EA2" w14:textId="77777777" w:rsidR="005E0596" w:rsidRDefault="005E0596">
      <w:pPr>
        <w:pStyle w:val="newncpi"/>
      </w:pPr>
      <w:r>
        <w:lastRenderedPageBreak/>
        <w:t>Требования частей первой и второй пункта 4 Положения о порядке формирования и использования средств инновационных фондов не применяются в случае, если в рамках комплексного проекта Государственной программы предусмотрено применение предназначенных для первоочередной реализации сквозных приоритетных направлений научной, научно-технической и инновационной деятельности, под которыми понимаются направления данной деятельности с результатами, оказывающими существенное влияние на развитие нескольких отраслей экономики (видов экономической деятельности), и (или) критических технологий. В указанном случае для проекта по созданию конечной продукции применяются следующие критерии:</w:t>
      </w:r>
    </w:p>
    <w:p w14:paraId="77E289AF" w14:textId="77777777" w:rsidR="005E0596" w:rsidRDefault="005E0596">
      <w:pPr>
        <w:pStyle w:val="newncpi"/>
      </w:pPr>
      <w:r>
        <w:t>создание и внедрение новых технологий и (или) производство новой для Республики Беларусь продукции;</w:t>
      </w:r>
    </w:p>
    <w:p w14:paraId="48C900CD" w14:textId="77777777" w:rsidR="005E0596" w:rsidRDefault="005E0596">
      <w:pPr>
        <w:pStyle w:val="newncpi"/>
      </w:pPr>
      <w:r>
        <w:t>организация технологического процесса, обеспечивающего средний уровень добавленной стоимости на одного работающего, аналогичный среднему уровню добавленной стоимости на одного работающего по соответствующему виду экономической деятельности в Республике Беларусь либо превышающий этот уровень.</w:t>
      </w:r>
    </w:p>
    <w:p w14:paraId="6230869F" w14:textId="77777777" w:rsidR="005E0596" w:rsidRDefault="005E0596">
      <w:pPr>
        <w:pStyle w:val="newncpi"/>
      </w:pPr>
      <w:r>
        <w:t>Головной исполнитель при необходимости может осуществлять перенос промежуточных сроков реализации мероприятий комплексного проекта Государственной программы по согласованию с заказчиком без изменения срока завершения реализации проекта по созданию конечной продукции.</w:t>
      </w:r>
    </w:p>
    <w:p w14:paraId="7AA96CE8" w14:textId="77777777" w:rsidR="005E0596" w:rsidRDefault="005E0596">
      <w:pPr>
        <w:pStyle w:val="newncpi"/>
      </w:pPr>
      <w:r>
        <w:t>Оценка эффективности комплексного проекта Государственной программы осуществляется посредством оценки эффективности проекта по созданию конечной продукции. Другие мероприятия комплексного проекта Государственной программы считаются эффективно завершенными в случае передачи созданной научно-технической и иной продукции головному исполнителю в рамках комплексного проекта Государственной программы.</w:t>
      </w:r>
    </w:p>
    <w:p w14:paraId="50C3F6BE" w14:textId="77777777" w:rsidR="005E0596" w:rsidRDefault="005E0596">
      <w:pPr>
        <w:pStyle w:val="newncpi"/>
      </w:pPr>
      <w:r>
        <w:t>Порядок включения в Государственную программу комплексных проектов состоит из следующих этапов:</w:t>
      </w:r>
    </w:p>
    <w:p w14:paraId="08DDB79C" w14:textId="77777777" w:rsidR="005E0596" w:rsidRDefault="005E0596">
      <w:pPr>
        <w:pStyle w:val="newncpi"/>
      </w:pPr>
      <w:r>
        <w:t>проведение заказчиками (по отраслевой или региональной принадлежности головного исполнителя) ведомственной научно-технической экспертизы комплексных проектов Государственной программы;</w:t>
      </w:r>
    </w:p>
    <w:p w14:paraId="3CD99451" w14:textId="77777777" w:rsidR="005E0596" w:rsidRDefault="005E0596">
      <w:pPr>
        <w:pStyle w:val="newncpi"/>
      </w:pPr>
      <w:r>
        <w:t>направление заказчиками в ГКНТ для проведения государственной научно-технической экспертизы комплексных проектов Государственной программы, предусматривающих бюджетное финансирование, финансирование Белорусским инновационным фондом, предоставление налоговых льгот;</w:t>
      </w:r>
    </w:p>
    <w:p w14:paraId="021BCD8F" w14:textId="77777777" w:rsidR="005E0596" w:rsidRDefault="005E0596">
      <w:pPr>
        <w:pStyle w:val="newncpi"/>
      </w:pPr>
      <w:r>
        <w:t>утверждение руководителями заказчиков по согласованию с ответственным заказчиком планов-графиков реализации и объемов финансирования комплексных проектов Государственной программы с указанием сроков реализации и объемов финансирования мероприятий, включаемых в комплексные проекты (далее – планы-графики реализации комплексных проектов Государственной программы);</w:t>
      </w:r>
    </w:p>
    <w:p w14:paraId="7FA98A29" w14:textId="77777777" w:rsidR="005E0596" w:rsidRDefault="005E0596">
      <w:pPr>
        <w:pStyle w:val="newncpi"/>
      </w:pPr>
      <w:r>
        <w:t>направление заказчиками планов-графиков реализации комплексных проектов Государственной программы на согласование заместителям Премьер-министра Республики Беларусь, в ведении которых находятся соответствующие вопросы;</w:t>
      </w:r>
    </w:p>
    <w:p w14:paraId="26265556" w14:textId="77777777" w:rsidR="005E0596" w:rsidRDefault="005E0596">
      <w:pPr>
        <w:pStyle w:val="newncpi"/>
      </w:pPr>
      <w:r>
        <w:t>подготовка и внесение в установленном порядке ответственным заказчиком в Правительство Республики Беларусь проекта постановления Совета Министров Республики Беларусь о реализации комплексного проекта Государственной программы.</w:t>
      </w:r>
    </w:p>
    <w:p w14:paraId="27A49A30" w14:textId="77777777" w:rsidR="005E0596" w:rsidRDefault="005E0596">
      <w:pPr>
        <w:pStyle w:val="newncpi"/>
      </w:pPr>
      <w:r>
        <w:t>Корректировка планов-графиков реализации комплексных проектов Государственной программы осуществляется в соответствии с абзацами четвертым–шестым части тринадцатой настоящей главы.</w:t>
      </w:r>
    </w:p>
    <w:p w14:paraId="70BBE406" w14:textId="77777777" w:rsidR="005E0596" w:rsidRDefault="005E0596">
      <w:pPr>
        <w:pStyle w:val="newncpi"/>
      </w:pPr>
      <w:r>
        <w:t xml:space="preserve">В случаях изменения перечня оборудования по проекту по созданию конечной продукции и (или) увеличения по мероприятиям комплексного проекта Государственной программы бюджетного финансирования, финансирования Белорусским инновационным </w:t>
      </w:r>
      <w:r>
        <w:lastRenderedPageBreak/>
        <w:t>фондом корректировка осуществляется в соответствии с абзацами вторым–шестым части тринадцатой настоящей главы.</w:t>
      </w:r>
    </w:p>
    <w:p w14:paraId="7327AA0B" w14:textId="77777777" w:rsidR="005E0596" w:rsidRDefault="005E0596">
      <w:pPr>
        <w:pStyle w:val="newncpi"/>
      </w:pPr>
      <w:r>
        <w:t>Порядок исключения комплексных проектов из Государственной программы (в случае нецелесообразности или невозможности дальнейшей реализации) состоит из следующих этапов:</w:t>
      </w:r>
    </w:p>
    <w:p w14:paraId="53B36F8A" w14:textId="77777777" w:rsidR="005E0596" w:rsidRDefault="005E0596">
      <w:pPr>
        <w:pStyle w:val="newncpi"/>
      </w:pPr>
      <w:r>
        <w:t>согласование заказчиками исключения комплексных проектов из Государственной программы с заместителями Премьер-министра Республики Беларусь, в ведении которых находятся соответствующие вопросы;</w:t>
      </w:r>
    </w:p>
    <w:p w14:paraId="25CAF19A" w14:textId="77777777" w:rsidR="005E0596" w:rsidRDefault="005E0596">
      <w:pPr>
        <w:pStyle w:val="newncpi"/>
      </w:pPr>
      <w:r>
        <w:t>направление заказчиками ответственному заказчику письма с приложением обоснования исключения комплексных проектов из Государственной программы;</w:t>
      </w:r>
    </w:p>
    <w:p w14:paraId="75A36D12" w14:textId="77777777" w:rsidR="005E0596" w:rsidRDefault="005E0596">
      <w:pPr>
        <w:pStyle w:val="newncpi"/>
      </w:pPr>
      <w:r>
        <w:t>подготовка и внесение в установленном порядке ответственным заказчиком в Правительство Республики Беларусь проекта постановления Совета Министров Республики Беларусь о прекращении реализации комплексного проекта Государственной программы.</w:t>
      </w:r>
    </w:p>
    <w:p w14:paraId="199C3A5C" w14:textId="77777777" w:rsidR="005E0596" w:rsidRDefault="005E0596">
      <w:pPr>
        <w:pStyle w:val="newncpi"/>
      </w:pPr>
      <w:r>
        <w:t>Локальные проекты Государственной программы должны соответствовать следующим требованиям:</w:t>
      </w:r>
    </w:p>
    <w:p w14:paraId="1977A7C7" w14:textId="77777777" w:rsidR="005E0596" w:rsidRDefault="005E0596">
      <w:pPr>
        <w:pStyle w:val="newncpi"/>
      </w:pPr>
      <w:r>
        <w:t>создание и внедрение новых технологий и (или) производство новой для Республики Беларусь продукции;</w:t>
      </w:r>
    </w:p>
    <w:p w14:paraId="1E6C344B" w14:textId="77777777" w:rsidR="005E0596" w:rsidRDefault="005E0596">
      <w:pPr>
        <w:pStyle w:val="newncpi"/>
      </w:pPr>
      <w:r>
        <w:t>резидентство исполнителя локального проекта Государственной программы в технопарке, Китайско-Белорусском индустриальном парке «Великий камень» (далее – индустриальный парк «Великий камень»), свободных экономических зонах;</w:t>
      </w:r>
    </w:p>
    <w:p w14:paraId="381EE129" w14:textId="77777777" w:rsidR="005E0596" w:rsidRDefault="005E0596">
      <w:pPr>
        <w:pStyle w:val="newncpi"/>
      </w:pPr>
      <w:r>
        <w:t>динамический срок окупаемости локального проекта не должен превышать семь лет.</w:t>
      </w:r>
    </w:p>
    <w:p w14:paraId="13B0B96A" w14:textId="77777777" w:rsidR="005E0596" w:rsidRDefault="005E0596">
      <w:pPr>
        <w:pStyle w:val="newncpi"/>
      </w:pPr>
      <w:r>
        <w:t>Порядок включения в Государственную программу локальных проектов состоит из следующих этапов:</w:t>
      </w:r>
    </w:p>
    <w:p w14:paraId="7DC5D0F9" w14:textId="77777777" w:rsidR="005E0596" w:rsidRDefault="005E0596">
      <w:pPr>
        <w:pStyle w:val="newncpi"/>
      </w:pPr>
      <w:r>
        <w:t>разработка и направление потенциальными исполнителями одному из заказчиков локальных проектов Государственной программы (по отраслевой или региональной принадлежности либо по принадлежности к индустриальному парку «Великий камень», свободной экономической зоне, технопаркам, в уставном фонде которых доля собственности государства и (или) организаций республиканской и (или) коммунальной форм собственности составляет более 50 процентов), бизнес-планов таких проектов;</w:t>
      </w:r>
    </w:p>
    <w:p w14:paraId="28EEECE0" w14:textId="77777777" w:rsidR="005E0596" w:rsidRDefault="005E0596">
      <w:pPr>
        <w:pStyle w:val="newncpi"/>
      </w:pPr>
      <w:r>
        <w:t>проведение заказчиками ведомственной научно-технической экспертизы локальных проектов Государственной программы;</w:t>
      </w:r>
    </w:p>
    <w:p w14:paraId="71021022" w14:textId="77777777" w:rsidR="005E0596" w:rsidRDefault="005E0596">
      <w:pPr>
        <w:pStyle w:val="newncpi"/>
      </w:pPr>
      <w:r>
        <w:t>направление заказчиками в ГКНТ для проведения государственной научно-технической экспертизы бизнес-планов локальных проектов Государственной программы, предусматривающих финансирование Белорусским инновационным фондом, предоставление налоговых льгот;</w:t>
      </w:r>
    </w:p>
    <w:p w14:paraId="7731E27B" w14:textId="77777777" w:rsidR="005E0596" w:rsidRDefault="005E0596">
      <w:pPr>
        <w:pStyle w:val="newncpi"/>
      </w:pPr>
      <w:r>
        <w:t>утверждение руководителями заказчиков по согласованию с ответственным заказчиком планов-графиков реализации и объемов финансирования локальных проектов Государственной программы;</w:t>
      </w:r>
    </w:p>
    <w:p w14:paraId="4FCA8BE2" w14:textId="77777777" w:rsidR="005E0596" w:rsidRDefault="005E0596">
      <w:pPr>
        <w:pStyle w:val="newncpi"/>
      </w:pPr>
      <w:r>
        <w:t>направление заказчиками ответственному заказчику предложений о включении локальных проектов в Государственную программу с приложением результатов коллегиального рассмотрения бизнес-планов, согласованных планов-графиков реализации и объемов финансирования локальных проектов Государственной программы;</w:t>
      </w:r>
    </w:p>
    <w:p w14:paraId="2865390A" w14:textId="77777777" w:rsidR="005E0596" w:rsidRDefault="005E0596">
      <w:pPr>
        <w:pStyle w:val="newncpi"/>
      </w:pPr>
      <w:r>
        <w:t>подготовка и утверждение ответственным заказчиком перечня локальных проектов Государственной программы.</w:t>
      </w:r>
    </w:p>
    <w:p w14:paraId="4E4A099A" w14:textId="77777777" w:rsidR="005E0596" w:rsidRDefault="005E0596">
      <w:pPr>
        <w:pStyle w:val="newncpi"/>
      </w:pPr>
      <w:r>
        <w:t>Корректировка планов-графиков реализации локальных проектов Государственной программы осуществляется в соответствии с абзацами пятым–седьмым части восемнадцатой настоящей главы.</w:t>
      </w:r>
    </w:p>
    <w:p w14:paraId="095F320A" w14:textId="77777777" w:rsidR="005E0596" w:rsidRDefault="005E0596">
      <w:pPr>
        <w:pStyle w:val="newncpi"/>
      </w:pPr>
      <w:r>
        <w:t>В случае изменения перечня оборудования и (или) увеличения по локальному проекту Государственной программы объемов финансирования Белорусским инновационным фондом корректировка осуществляется в соответствии с абзацами третьим–седьмым части восемнадцатой настоящей главы.</w:t>
      </w:r>
    </w:p>
    <w:p w14:paraId="240F5BFD" w14:textId="77777777" w:rsidR="005E0596" w:rsidRDefault="005E0596">
      <w:pPr>
        <w:pStyle w:val="newncpi"/>
      </w:pPr>
      <w:r>
        <w:lastRenderedPageBreak/>
        <w:t>Порядок исключения локальных проектов из Государственной программы (в случае нецелесообразности или невозможности дальнейшей реализации) состоит из следующих этапов:</w:t>
      </w:r>
    </w:p>
    <w:p w14:paraId="7C48AEC8" w14:textId="77777777" w:rsidR="005E0596" w:rsidRDefault="005E0596">
      <w:pPr>
        <w:pStyle w:val="newncpi"/>
      </w:pPr>
      <w:r>
        <w:t>направление заказчиками ответственному заказчику обоснованного предложения об исключении локальных проектов из Государственной программы;</w:t>
      </w:r>
    </w:p>
    <w:p w14:paraId="0B661F80" w14:textId="77777777" w:rsidR="005E0596" w:rsidRDefault="005E0596">
      <w:pPr>
        <w:pStyle w:val="newncpi"/>
      </w:pPr>
      <w:r>
        <w:t>согласование ответственным заказчиком исключения локальных проектов из Государственной программы;</w:t>
      </w:r>
    </w:p>
    <w:p w14:paraId="67D33A41" w14:textId="77777777" w:rsidR="005E0596" w:rsidRDefault="005E0596">
      <w:pPr>
        <w:pStyle w:val="newncpi"/>
      </w:pPr>
      <w:r>
        <w:t>подготовка и утверждение ответственным заказчиком изменений в перечень локальных проектов Государственной программы.</w:t>
      </w:r>
    </w:p>
    <w:p w14:paraId="2D6EB7C4" w14:textId="77777777" w:rsidR="005E0596" w:rsidRDefault="005E0596">
      <w:pPr>
        <w:pStyle w:val="newncpi"/>
      </w:pPr>
      <w:r>
        <w:t>Мероприятия Государственной программы, предусматривающие инвестиционные затраты, должны соответствовать следующим критериям:</w:t>
      </w:r>
    </w:p>
    <w:p w14:paraId="0B8CA01D" w14:textId="77777777" w:rsidR="005E0596" w:rsidRDefault="005E0596">
      <w:pPr>
        <w:pStyle w:val="newncpi"/>
      </w:pPr>
      <w:r>
        <w:t>создание и внедрение новых технологий и (или) производство новой для Республики Беларусь продукции резидентами технопарков;</w:t>
      </w:r>
    </w:p>
    <w:p w14:paraId="2CE73E12" w14:textId="77777777" w:rsidR="005E0596" w:rsidRDefault="005E0596">
      <w:pPr>
        <w:pStyle w:val="newncpi"/>
      </w:pPr>
      <w:r>
        <w:t>создание и внедрение новых технологий и (или) производство новой для Республики Беларусь продукции организациями, в интересах которых осуществляется реализация мероприятий Государственной программы (за исключением технопарков);</w:t>
      </w:r>
    </w:p>
    <w:p w14:paraId="3E450198" w14:textId="77777777" w:rsidR="005E0596" w:rsidRDefault="005E0596">
      <w:pPr>
        <w:pStyle w:val="newncpi"/>
      </w:pPr>
      <w:r>
        <w:t>динамический срок окупаемости инвестиций не должен превышать период, включающий средневзвешенный нормативный срок службы основных средств, вводимых по инвестиционному проекту, и период с начала вложения инвестиций до ввода объекта в эксплуатацию.</w:t>
      </w:r>
    </w:p>
    <w:p w14:paraId="785B01E0" w14:textId="77777777" w:rsidR="005E0596" w:rsidRDefault="005E0596">
      <w:pPr>
        <w:pStyle w:val="newncpi"/>
      </w:pPr>
      <w:r>
        <w:t>Порядок наполнения перечня мероприятий Государственной программы состоит из следующих этапов:</w:t>
      </w:r>
    </w:p>
    <w:p w14:paraId="5663F086" w14:textId="77777777" w:rsidR="005E0596" w:rsidRDefault="005E0596">
      <w:pPr>
        <w:pStyle w:val="newncpi"/>
      </w:pPr>
      <w:r>
        <w:t>разработка потенциальными исполнителями в соответствии с требованиями, установленными актами законодательства, бизнес-проектов мероприятий;</w:t>
      </w:r>
    </w:p>
    <w:p w14:paraId="530F3226" w14:textId="77777777" w:rsidR="005E0596" w:rsidRDefault="005E0596">
      <w:pPr>
        <w:pStyle w:val="newncpi"/>
      </w:pPr>
      <w:r>
        <w:t>направление бизнес-проектов мероприятий Государственной программы потенциальными исполнителями одному из заказчиков (по отраслевой или региональной принадлежности);</w:t>
      </w:r>
    </w:p>
    <w:p w14:paraId="0903C41C" w14:textId="77777777" w:rsidR="005E0596" w:rsidRDefault="005E0596">
      <w:pPr>
        <w:pStyle w:val="newncpi"/>
      </w:pPr>
      <w:r>
        <w:t>направление заказчиками в ГКНТ для проведения государственной научно-технической экспертизы бизнес-проектов мероприятий Государственной программы, предусматривающих бюджетное финансирование;</w:t>
      </w:r>
    </w:p>
    <w:p w14:paraId="708713A7" w14:textId="77777777" w:rsidR="005E0596" w:rsidRDefault="005E0596">
      <w:pPr>
        <w:pStyle w:val="newncpi"/>
      </w:pPr>
      <w:r>
        <w:t>проведение соответствующими коллегиальными органами в установленном законодательством порядке открытого конкурсного отбора мероприятий Государственной программы, финансируемых из средств республиканского централизованного инновационного фонда и (или) местных инновационных фондов;</w:t>
      </w:r>
    </w:p>
    <w:p w14:paraId="0909D154" w14:textId="77777777" w:rsidR="005E0596" w:rsidRDefault="005E0596">
      <w:pPr>
        <w:pStyle w:val="newncpi"/>
      </w:pPr>
      <w:r>
        <w:t>утверждение руководителями заказчиков объемов финансирования мероприятий Государственной программы по согласованию с ответственным заказчиком;</w:t>
      </w:r>
    </w:p>
    <w:p w14:paraId="58B0271B" w14:textId="77777777" w:rsidR="005E0596" w:rsidRDefault="005E0596">
      <w:pPr>
        <w:pStyle w:val="newncpi"/>
      </w:pPr>
      <w:r>
        <w:t>подготовка и внесение ответственным заказчиком в установленном порядке в Правительство Республики Беларусь проекта постановления Совета Министров Республики Беларусь об утверждении (изменении) перечня мероприятий Государственной программы (по предложениям заказчиков с представлением согласованных ГКНТ объемов финансирования мероприятий).</w:t>
      </w:r>
    </w:p>
    <w:p w14:paraId="78D91B5C" w14:textId="77777777" w:rsidR="005E0596" w:rsidRDefault="005E0596">
      <w:pPr>
        <w:pStyle w:val="newncpi"/>
      </w:pPr>
      <w:r>
        <w:t>Корректировка объемов финансирования мероприятий Государственной программы осуществляется в соответствии с абзацами шестым и седьмым части двадцать третьей настоящей главы.</w:t>
      </w:r>
    </w:p>
    <w:p w14:paraId="3BFB8F7C" w14:textId="77777777" w:rsidR="005E0596" w:rsidRDefault="005E0596">
      <w:pPr>
        <w:pStyle w:val="newncpi"/>
      </w:pPr>
      <w:r>
        <w:t>В случае изменения перечня оборудования и (или) увеличения по мероприятию Государственной программы объемов бюджетного финансирования корректировка осуществляется в соответствии с абзацами четвертым–седьмым части двадцать третьей настоящей главы.</w:t>
      </w:r>
    </w:p>
    <w:p w14:paraId="3CBC53A6" w14:textId="77777777" w:rsidR="005E0596" w:rsidRDefault="005E0596">
      <w:pPr>
        <w:pStyle w:val="newncpi"/>
      </w:pPr>
      <w:r>
        <w:t xml:space="preserve">Для исключения мероприятий из Государственной программы в случае лишения (утраты) статуса субъекта инновационной инфраструктуры ответственным заказчиком подготавливается и вносится в установленном порядке в Правительство Республики </w:t>
      </w:r>
      <w:r>
        <w:lastRenderedPageBreak/>
        <w:t>Беларусь проект постановления Совета Министров Республики Беларусь о внесении изменений в перечень мероприятий Государственной программы.</w:t>
      </w:r>
    </w:p>
    <w:p w14:paraId="1FE1EBB6" w14:textId="77777777" w:rsidR="005E0596" w:rsidRDefault="005E0596">
      <w:pPr>
        <w:pStyle w:val="newncpi"/>
      </w:pPr>
      <w:r>
        <w:t>Внесение изменений в комплексные проекты Государственной программы, перечни республиканских проектов Государственной программы, локальных проектов Государственной программы и мероприятий Государственной программы осуществляется:</w:t>
      </w:r>
    </w:p>
    <w:p w14:paraId="391C67E1" w14:textId="77777777" w:rsidR="005E0596" w:rsidRDefault="005E0596">
      <w:pPr>
        <w:pStyle w:val="newncpi"/>
      </w:pPr>
      <w:r>
        <w:t>для республиканских, комплексных проектов и мероприятий Государственной программы – не чаще двух раз в год, за исключением внесения изменений по поручению Президента Республики Беларусь или Совета Министров Республики Беларусь. Предложения о внесении изменений направляются заказчиками ответственному заказчику ежегодно до 1 февраля и до 1 августа;</w:t>
      </w:r>
    </w:p>
    <w:p w14:paraId="11C9F683" w14:textId="77777777" w:rsidR="005E0596" w:rsidRDefault="005E0596">
      <w:pPr>
        <w:pStyle w:val="newncpi"/>
      </w:pPr>
      <w:r>
        <w:t>для локальных проектов Государственной программы – не чаще четырех раз в год, за исключением внесения изменений по поручению Президента Республики Беларусь или Совета Министров Республики Беларусь. Предложения о внесении изменений направляются заказчиками ответственному заказчику ежегодно до 1 февраля, до 1 мая, до 1 августа и до 1 октября.</w:t>
      </w:r>
    </w:p>
    <w:p w14:paraId="0C02B5EB" w14:textId="77777777" w:rsidR="005E0596" w:rsidRDefault="005E0596">
      <w:pPr>
        <w:pStyle w:val="newncpi"/>
      </w:pPr>
      <w:r>
        <w:t>При внесении изменений в комплексные проекты Государственной программы, перечни республиканских проектов Государственной программы, локальных проектов Государственной программы и мероприятий Государственной программы допускается уточнение за год, предшествующий году, в котором вносятся изменения:</w:t>
      </w:r>
    </w:p>
    <w:p w14:paraId="5F099FEF" w14:textId="77777777" w:rsidR="005E0596" w:rsidRDefault="005E0596">
      <w:pPr>
        <w:pStyle w:val="newncpi"/>
      </w:pPr>
      <w:r>
        <w:t>объемов финансирования проектов (мероприятий) в соответствии с их фактическими значениями;</w:t>
      </w:r>
    </w:p>
    <w:p w14:paraId="0F496A12" w14:textId="77777777" w:rsidR="005E0596" w:rsidRDefault="005E0596">
      <w:pPr>
        <w:pStyle w:val="newncpi"/>
      </w:pPr>
      <w:r>
        <w:t>сроков выполнения этапов реализации проектов в соответствии с утвержденными планами-графиками и фактической датой завершения этапов (подтвержденной документально).</w:t>
      </w:r>
    </w:p>
    <w:p w14:paraId="0E76EAA4" w14:textId="77777777" w:rsidR="005E0596" w:rsidRDefault="005E0596">
      <w:pPr>
        <w:pStyle w:val="newncpi"/>
      </w:pPr>
      <w:r>
        <w:t>После выхода объектов по проектам Государственной программы на проектную мощность заказчиками ответственному заказчику направляется протокол выхода на проектную мощность с предложением считать эти проекты завершенными.</w:t>
      </w:r>
    </w:p>
    <w:p w14:paraId="03144E9A" w14:textId="77777777" w:rsidR="005E0596" w:rsidRDefault="005E0596">
      <w:pPr>
        <w:pStyle w:val="newncpi"/>
      </w:pPr>
      <w:r>
        <w:t>Заказчиками совместно с ответственным заказчиком осуществляется мониторинг реализации проекта и (или) мероприятия Государственной программы, в том числе с использованием автоматизированной системы мониторинга Государственной программы.</w:t>
      </w:r>
    </w:p>
    <w:p w14:paraId="3D182630" w14:textId="77777777" w:rsidR="005E0596" w:rsidRDefault="005E0596">
      <w:pPr>
        <w:pStyle w:val="newncpi"/>
      </w:pPr>
      <w:r>
        <w:t>Ежегодно, начиная с 25 июля 2026 г., до 25 февраля и до 25 августа ответственным заказчиком представляется в Совет Министров Республики Беларусь отчет о реализации Государственной программы.</w:t>
      </w:r>
    </w:p>
    <w:p w14:paraId="627DDAC7" w14:textId="77777777" w:rsidR="005E0596" w:rsidRDefault="005E0596">
      <w:pPr>
        <w:pStyle w:val="chapter"/>
      </w:pPr>
      <w:r>
        <w:t>ГЛАВА 7</w:t>
      </w:r>
      <w:r>
        <w:br/>
        <w:t>ОЖИДАЕМЫЕ РЕЗУЛЬТАТЫ РЕАЛИЗАЦИИ ГОСУДАРСТВЕННОЙ ПРОГРАММЫ</w:t>
      </w:r>
    </w:p>
    <w:p w14:paraId="113EDEE2" w14:textId="77777777" w:rsidR="005E0596" w:rsidRDefault="005E0596">
      <w:pPr>
        <w:pStyle w:val="newncpi"/>
      </w:pPr>
      <w:r>
        <w:t>Реализация Государственной программы будет способствовать:</w:t>
      </w:r>
    </w:p>
    <w:p w14:paraId="33F94EBB" w14:textId="77777777" w:rsidR="005E0596" w:rsidRDefault="005E0596">
      <w:pPr>
        <w:pStyle w:val="newncpi"/>
      </w:pPr>
      <w:r>
        <w:t>созданию условий для наращивания выпуска инновационной и высокотехнологичной продукции, созданной с использованием технологий высших технологических укладов, и реализации интеллектуального потенциала белорусской нации;</w:t>
      </w:r>
    </w:p>
    <w:p w14:paraId="7E4E3279" w14:textId="77777777" w:rsidR="005E0596" w:rsidRDefault="005E0596">
      <w:pPr>
        <w:pStyle w:val="newncpi"/>
      </w:pPr>
      <w:r>
        <w:t>ускоренному развитию высокотехнологичных секторов национальной экономики, базирующихся на производствах высших технологических укладов, закреплению позиций Республики Беларусь на рынках наукоемкой продукции;</w:t>
      </w:r>
    </w:p>
    <w:p w14:paraId="18F3444B" w14:textId="77777777" w:rsidR="005E0596" w:rsidRDefault="005E0596">
      <w:pPr>
        <w:pStyle w:val="newncpi"/>
      </w:pPr>
      <w:r>
        <w:t>созданию механизмов поддержки критических технологий;</w:t>
      </w:r>
    </w:p>
    <w:p w14:paraId="478FC04C" w14:textId="77777777" w:rsidR="005E0596" w:rsidRDefault="005E0596">
      <w:pPr>
        <w:pStyle w:val="newncpi"/>
      </w:pPr>
      <w:r>
        <w:t>развитию научных компетенций международного уровня и условий их коммерциализации в реальном секторе экономики для обеспечения опережающего роста инновационного предпринимательства и формирования отечественного рынка инновационной и высокотехнологичной продукции;</w:t>
      </w:r>
    </w:p>
    <w:p w14:paraId="70D0EF49" w14:textId="77777777" w:rsidR="005E0596" w:rsidRDefault="005E0596">
      <w:pPr>
        <w:pStyle w:val="newncpi"/>
      </w:pPr>
      <w:r>
        <w:lastRenderedPageBreak/>
        <w:t>совершенствованию механизмов поддержки субъектов инновационной инфраструктуры для повышения эффективности взаимодействия науки и реального сектора экономики.</w:t>
      </w:r>
    </w:p>
    <w:p w14:paraId="1A78AEE5" w14:textId="77777777" w:rsidR="005E0596" w:rsidRDefault="005E0596">
      <w:pPr>
        <w:pStyle w:val="chapter"/>
      </w:pPr>
      <w:r>
        <w:t>ГЛАВА 8</w:t>
      </w:r>
      <w:r>
        <w:br/>
        <w:t>ФИНАНСОВОЕ ОБЕСПЕЧЕНИЕ РЕАЛИЗАЦИИ ГОСУДАРСТВЕННОЙ ПРОГРАММЫ</w:t>
      </w:r>
    </w:p>
    <w:p w14:paraId="22DA45E9" w14:textId="77777777" w:rsidR="005E0596" w:rsidRDefault="005E0596">
      <w:pPr>
        <w:pStyle w:val="newncpi"/>
      </w:pPr>
      <w:r>
        <w:t>Финансирование проектов и мероприятий Государственной программы будет осуществляться с привлечением средств республиканского и местных бюджетов, в том числе средств инновационных фондов, собственных средств организаций, кредитов банков, иностранных инвестиций и иных источников, не запрещенных законодательством.</w:t>
      </w:r>
    </w:p>
    <w:p w14:paraId="2AB8B065" w14:textId="77777777" w:rsidR="005E0596" w:rsidRDefault="005E0596">
      <w:pPr>
        <w:pStyle w:val="newncpi"/>
      </w:pPr>
      <w:r>
        <w:t>В 2026–2030 годах финансирование Государственной программы составит 6 924 751,2 тыс. рублей, в том числе:</w:t>
      </w:r>
    </w:p>
    <w:p w14:paraId="0A53E7BD" w14:textId="77777777" w:rsidR="005E0596" w:rsidRDefault="005E0596">
      <w:pPr>
        <w:pStyle w:val="newncpi"/>
      </w:pPr>
      <w:r>
        <w:t>1 285 007,8 тыс. рублей – средства республиканского бюджета, включая 92 121,6 тыс. рублей – средства республиканского бюджета, предусмотренные на научную, научно-техническую и инновационную деятельность, 1 192 886,2 тыс. рублей – средства республиканского централизованного инновационного фонда, из них 276 454,8 тыс. рублей – средства, предоставляемые Белорусским инновационным фондом на возвратной основе;</w:t>
      </w:r>
    </w:p>
    <w:p w14:paraId="4FEDF75B" w14:textId="77777777" w:rsidR="005E0596" w:rsidRDefault="005E0596">
      <w:pPr>
        <w:pStyle w:val="newncpi"/>
      </w:pPr>
      <w:r>
        <w:t>1 398 475,3 тыс. рублей – средства местных инновационных фондов;</w:t>
      </w:r>
    </w:p>
    <w:p w14:paraId="773732A6" w14:textId="77777777" w:rsidR="005E0596" w:rsidRDefault="005E0596">
      <w:pPr>
        <w:pStyle w:val="newncpi"/>
      </w:pPr>
      <w:r>
        <w:t>656 573,3 тыс. рублей – собственные средства организаций;</w:t>
      </w:r>
    </w:p>
    <w:p w14:paraId="1B9F0D48" w14:textId="77777777" w:rsidR="005E0596" w:rsidRDefault="005E0596">
      <w:pPr>
        <w:pStyle w:val="newncpi"/>
      </w:pPr>
      <w:r>
        <w:t>1 439 512,5 тыс. рублей – кредитные ресурсы;</w:t>
      </w:r>
    </w:p>
    <w:p w14:paraId="3FCD4A1D" w14:textId="77777777" w:rsidR="005E0596" w:rsidRDefault="005E0596">
      <w:pPr>
        <w:pStyle w:val="newncpi"/>
      </w:pPr>
      <w:r>
        <w:t>1 739 699,7 тыс. рублей – иностранные инвестиции, включая иностранные кредиты и займы;</w:t>
      </w:r>
    </w:p>
    <w:p w14:paraId="41A114E6" w14:textId="77777777" w:rsidR="005E0596" w:rsidRDefault="005E0596">
      <w:pPr>
        <w:pStyle w:val="newncpi"/>
      </w:pPr>
      <w:r>
        <w:t>10 255,5 тыс. рублей – средства фондов инновационного развития технопарков;</w:t>
      </w:r>
    </w:p>
    <w:p w14:paraId="5BAB97A4" w14:textId="77777777" w:rsidR="005E0596" w:rsidRDefault="005E0596">
      <w:pPr>
        <w:pStyle w:val="newncpi"/>
      </w:pPr>
      <w:r>
        <w:t>395 227,1 тыс. рублей – прочие источники.</w:t>
      </w:r>
    </w:p>
    <w:p w14:paraId="60E5517B" w14:textId="77777777" w:rsidR="005E0596" w:rsidRDefault="005E0596">
      <w:pPr>
        <w:pStyle w:val="newncpi"/>
      </w:pPr>
      <w:r>
        <w:t>Финансирование Государственной программы из республиканского и местных бюджетов, в том числе из инновационных фондов, будет осуществляться в пределах средств, предусмотренных законом о республиканском бюджете на очередной финансовый год и решениями местных Советов депутатов о бюджете на очередной финансовый год.</w:t>
      </w:r>
    </w:p>
    <w:p w14:paraId="5873D2E5" w14:textId="77777777" w:rsidR="005E0596" w:rsidRDefault="005E0596">
      <w:pPr>
        <w:pStyle w:val="newncpi"/>
      </w:pPr>
      <w:r>
        <w:t>Республиканские проекты Государственной программы, инновационные проекты и НИОК(Т)Р в составе комплексных проектов, мероприятия Государственной программы могут финансироваться за счет средств республиканского централизованного инновационного фонда и местных инновационных фондов.</w:t>
      </w:r>
    </w:p>
    <w:p w14:paraId="6E6E74A7" w14:textId="77777777" w:rsidR="005E0596" w:rsidRDefault="005E0596">
      <w:pPr>
        <w:pStyle w:val="newncpi"/>
      </w:pPr>
      <w:r>
        <w:t>Работы по организации и освоению производства научно-технической продукции в составе республиканских, комплексных или локальных проектов Государственной программы могут финансироваться за счет средств республиканского централизованного инновационного фонда, направляемых на эти цели Белорусскому инновационному фонду.</w:t>
      </w:r>
    </w:p>
    <w:p w14:paraId="1E7E263A" w14:textId="77777777" w:rsidR="005E0596" w:rsidRDefault="005E0596">
      <w:pPr>
        <w:pStyle w:val="chapter"/>
      </w:pPr>
      <w:r>
        <w:t>ГЛАВА 9</w:t>
      </w:r>
      <w:r>
        <w:br/>
        <w:t>МЕТОДИКА ОЦЕНКИ ЭФФЕКТИВНОСТИ РЕАЛИЗАЦИИ ГОСУДАРСТВЕННОЙ ПРОГРАММЫ</w:t>
      </w:r>
    </w:p>
    <w:p w14:paraId="688D46C6" w14:textId="77777777" w:rsidR="005E0596" w:rsidRDefault="005E0596">
      <w:pPr>
        <w:pStyle w:val="newncpi"/>
      </w:pPr>
      <w:r>
        <w:t>Оценка эффективности реализации Государственной программы осуществляется ГКНТ совместно с заказчиками ежегодно на основе расчета степени достижения значений целевых показателей Государственной программы в соответствующем году с учетом запланированных на ее реализацию и освоенных объемов финансирования бюджета (инновационных фондов) и рассчитывается по следующей формуле:</w:t>
      </w:r>
    </w:p>
    <w:p w14:paraId="0EE1139E" w14:textId="77777777" w:rsidR="005E0596" w:rsidRDefault="005E0596">
      <w:pPr>
        <w:pStyle w:val="newncpi"/>
      </w:pPr>
      <w:r>
        <w:t> </w:t>
      </w:r>
    </w:p>
    <w:p w14:paraId="6BBA4746" w14:textId="77777777" w:rsidR="005E0596" w:rsidRDefault="005E0596">
      <w:pPr>
        <w:pStyle w:val="newncpi0"/>
        <w:jc w:val="center"/>
      </w:pPr>
      <w:r>
        <w:rPr>
          <w:noProof/>
        </w:rPr>
        <w:drawing>
          <wp:inline distT="0" distB="0" distL="0" distR="0" wp14:anchorId="71CB07AA" wp14:editId="14F1F23B">
            <wp:extent cx="933580" cy="44773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44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D2F14" w14:textId="77777777" w:rsidR="005E0596" w:rsidRDefault="005E0596">
      <w:pPr>
        <w:pStyle w:val="newncpi"/>
      </w:pPr>
      <w:r>
        <w:lastRenderedPageBreak/>
        <w:t> </w:t>
      </w:r>
    </w:p>
    <w:p w14:paraId="00140CC7" w14:textId="77777777" w:rsidR="005E0596" w:rsidRDefault="005E0596">
      <w:pPr>
        <w:pStyle w:val="newncpi0"/>
      </w:pPr>
      <w:r>
        <w:t>где    E – показатель эффективности реализации Государственной программы;</w:t>
      </w:r>
    </w:p>
    <w:p w14:paraId="1C3AE119" w14:textId="77777777" w:rsidR="005E0596" w:rsidRDefault="005E0596">
      <w:pPr>
        <w:pStyle w:val="newncpi"/>
      </w:pPr>
      <w:r>
        <w:t>n – количество целевых и дополнительных показателей Государственной программы;</w:t>
      </w:r>
    </w:p>
    <w:p w14:paraId="19DA3568" w14:textId="77777777" w:rsidR="005E0596" w:rsidRDefault="005E0596">
      <w:pPr>
        <w:pStyle w:val="newncpi"/>
      </w:pPr>
      <w:proofErr w:type="spellStart"/>
      <w:r>
        <w:t>Р</w:t>
      </w:r>
      <w:r>
        <w:rPr>
          <w:vertAlign w:val="subscript"/>
        </w:rPr>
        <w:t>фi</w:t>
      </w:r>
      <w:proofErr w:type="spellEnd"/>
      <w:r>
        <w:t xml:space="preserve"> (i = 1…5) – значения целевых показателей, фактически достигнутые в ходе реализации Государственной программы в отчетном году;</w:t>
      </w:r>
    </w:p>
    <w:p w14:paraId="633F962B" w14:textId="77777777" w:rsidR="005E0596" w:rsidRDefault="005E0596">
      <w:pPr>
        <w:pStyle w:val="newncpi"/>
      </w:pPr>
      <w:proofErr w:type="spellStart"/>
      <w:r>
        <w:t>Р</w:t>
      </w:r>
      <w:r>
        <w:rPr>
          <w:vertAlign w:val="subscript"/>
        </w:rPr>
        <w:t>пi</w:t>
      </w:r>
      <w:proofErr w:type="spellEnd"/>
      <w:r>
        <w:t xml:space="preserve"> (i = 1…5) – плановые значения целевых показателей Государственной программы, определенных в приложении 1, установленные в отчетном году;</w:t>
      </w:r>
    </w:p>
    <w:p w14:paraId="1970E317" w14:textId="77777777" w:rsidR="005E0596" w:rsidRDefault="005E0596">
      <w:pPr>
        <w:pStyle w:val="newncpi"/>
      </w:pPr>
      <w:r>
        <w:t>Р</w:t>
      </w:r>
      <w:r>
        <w:rPr>
          <w:vertAlign w:val="subscript"/>
        </w:rPr>
        <w:t>ф6</w:t>
      </w:r>
      <w:r>
        <w:t> – дополнительный показатель, отражающий фактически выполненное количество этапов инновационных проектов Государственной программы в отчетном году (с учетом этапов, не выполненных в сроки, установленные планами-графиками реализации проектов);</w:t>
      </w:r>
    </w:p>
    <w:p w14:paraId="1AC49950" w14:textId="77777777" w:rsidR="005E0596" w:rsidRDefault="005E0596">
      <w:pPr>
        <w:pStyle w:val="newncpi"/>
      </w:pPr>
      <w:r>
        <w:t>Р</w:t>
      </w:r>
      <w:r>
        <w:rPr>
          <w:vertAlign w:val="subscript"/>
        </w:rPr>
        <w:t>п6</w:t>
      </w:r>
      <w:r>
        <w:t> – дополнительный показатель, отражающий плановое количество этапов инновационных проектов Государственной программы, предусмотренных к выполнению в отчетном году (с учетом этапов, не выполненных в сроки, установленные планами-графиками реализации проектов);</w:t>
      </w:r>
    </w:p>
    <w:p w14:paraId="033A4F22" w14:textId="77777777" w:rsidR="005E0596" w:rsidRDefault="005E0596">
      <w:pPr>
        <w:pStyle w:val="newncpi"/>
      </w:pPr>
      <w:r>
        <w:t>Р</w:t>
      </w:r>
      <w:r>
        <w:rPr>
          <w:vertAlign w:val="subscript"/>
        </w:rPr>
        <w:t>ф7</w:t>
      </w:r>
      <w:r>
        <w:t> – дополнительный показатель, отражающий фактический объем финансирования инновационных проектов Государственной программы за счет средств бюджета (инновационных фондов) в соответствующем финансовом году;</w:t>
      </w:r>
    </w:p>
    <w:p w14:paraId="6EFA8040" w14:textId="77777777" w:rsidR="005E0596" w:rsidRDefault="005E0596">
      <w:pPr>
        <w:pStyle w:val="newncpi"/>
      </w:pPr>
      <w:r>
        <w:t>Р</w:t>
      </w:r>
      <w:r>
        <w:rPr>
          <w:vertAlign w:val="subscript"/>
        </w:rPr>
        <w:t>п7</w:t>
      </w:r>
      <w:r>
        <w:t> – дополнительный показатель, отражающий плановый объем бюджетных ассигнований, предусмотренных на реализацию инновационных проектов Государственной программы за счет средств бюджета (инновационных фондов) в соответствующем финансовом году.</w:t>
      </w:r>
    </w:p>
    <w:p w14:paraId="1B16FA3C" w14:textId="77777777" w:rsidR="005E0596" w:rsidRDefault="005E0596">
      <w:pPr>
        <w:pStyle w:val="newncpi"/>
      </w:pPr>
      <w:r>
        <w:t>Реализация Государственной программы признается:</w:t>
      </w:r>
    </w:p>
    <w:p w14:paraId="5B8A9840" w14:textId="77777777" w:rsidR="005E0596" w:rsidRDefault="005E0596">
      <w:pPr>
        <w:pStyle w:val="newncpi"/>
      </w:pPr>
      <w:r>
        <w:t>эффективной – при значении показателя эффективности ее реализации 0,9 и более;</w:t>
      </w:r>
    </w:p>
    <w:p w14:paraId="6EFFC1E3" w14:textId="77777777" w:rsidR="005E0596" w:rsidRDefault="005E0596">
      <w:pPr>
        <w:pStyle w:val="newncpi"/>
      </w:pPr>
      <w:r>
        <w:t>умеренно эффективной – при значении показателя эффективности ее реализации от 0,8 до 0,9;</w:t>
      </w:r>
    </w:p>
    <w:p w14:paraId="64BE1E38" w14:textId="77777777" w:rsidR="005E0596" w:rsidRDefault="005E0596">
      <w:pPr>
        <w:pStyle w:val="newncpi"/>
      </w:pPr>
      <w:r>
        <w:t>малоэффективной – при значении показателя эффективности ее реализации от 0,7 до 0,8;</w:t>
      </w:r>
    </w:p>
    <w:p w14:paraId="6C9A34D1" w14:textId="77777777" w:rsidR="005E0596" w:rsidRDefault="005E0596">
      <w:pPr>
        <w:pStyle w:val="newncpi"/>
      </w:pPr>
      <w:r>
        <w:t>неэффективной – при значении показателя эффективности ее реализации менее 0,7.</w:t>
      </w:r>
    </w:p>
    <w:p w14:paraId="72E91408" w14:textId="77777777" w:rsidR="005E0596" w:rsidRDefault="005E059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6"/>
        <w:gridCol w:w="3071"/>
      </w:tblGrid>
      <w:tr w:rsidR="005E0596" w14:paraId="588B4782" w14:textId="77777777">
        <w:tc>
          <w:tcPr>
            <w:tcW w:w="33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27C80" w14:textId="77777777" w:rsidR="005E0596" w:rsidRDefault="005E0596">
            <w:pPr>
              <w:pStyle w:val="newncpi"/>
            </w:pPr>
            <w:r>
              <w:t> </w:t>
            </w:r>
          </w:p>
        </w:tc>
        <w:tc>
          <w:tcPr>
            <w:tcW w:w="16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F359B" w14:textId="77777777" w:rsidR="005E0596" w:rsidRDefault="005E0596">
            <w:pPr>
              <w:pStyle w:val="append1"/>
            </w:pPr>
            <w:r>
              <w:t>Приложение 1</w:t>
            </w:r>
          </w:p>
          <w:p w14:paraId="139865EF" w14:textId="77777777" w:rsidR="005E0596" w:rsidRDefault="005E0596">
            <w:pPr>
              <w:pStyle w:val="append"/>
            </w:pPr>
            <w:r>
              <w:t xml:space="preserve">к Государственной программе </w:t>
            </w:r>
            <w:r>
              <w:br/>
              <w:t xml:space="preserve">инновационного развития </w:t>
            </w:r>
            <w:r>
              <w:br/>
              <w:t xml:space="preserve">Республики Беларусь </w:t>
            </w:r>
            <w:r>
              <w:br/>
              <w:t xml:space="preserve">на 2026–2030 годы </w:t>
            </w:r>
          </w:p>
        </w:tc>
      </w:tr>
    </w:tbl>
    <w:p w14:paraId="72431D37" w14:textId="77777777" w:rsidR="005E0596" w:rsidRDefault="005E0596">
      <w:pPr>
        <w:pStyle w:val="titlep"/>
        <w:jc w:val="left"/>
      </w:pPr>
      <w:r>
        <w:t>ЦЕЛЕВЫЕ ПОКАЗАТЕЛИ</w:t>
      </w:r>
      <w:r>
        <w:br/>
        <w:t>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1394"/>
        <w:gridCol w:w="756"/>
        <w:gridCol w:w="756"/>
        <w:gridCol w:w="756"/>
        <w:gridCol w:w="756"/>
        <w:gridCol w:w="752"/>
      </w:tblGrid>
      <w:tr w:rsidR="005E0596" w14:paraId="11C85BB5" w14:textId="77777777">
        <w:trPr>
          <w:trHeight w:val="238"/>
        </w:trPr>
        <w:tc>
          <w:tcPr>
            <w:tcW w:w="223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C4C2C4" w14:textId="77777777" w:rsidR="005E0596" w:rsidRDefault="005E0596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708F5F" w14:textId="77777777" w:rsidR="005E0596" w:rsidRDefault="005E0596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93C3A" w14:textId="77777777" w:rsidR="005E0596" w:rsidRDefault="005E0596">
            <w:pPr>
              <w:pStyle w:val="table10"/>
              <w:jc w:val="center"/>
            </w:pPr>
            <w:r>
              <w:t>Значение показателя по годам</w:t>
            </w:r>
          </w:p>
        </w:tc>
      </w:tr>
      <w:tr w:rsidR="005E0596" w14:paraId="2B987806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20A" w14:textId="77777777" w:rsidR="005E0596" w:rsidRDefault="005E05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47D2" w14:textId="77777777" w:rsidR="005E0596" w:rsidRDefault="005E05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1C0322" w14:textId="77777777" w:rsidR="005E0596" w:rsidRDefault="005E0596">
            <w:pPr>
              <w:pStyle w:val="table10"/>
              <w:jc w:val="center"/>
            </w:pPr>
            <w:r>
              <w:t>2026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0D98A" w14:textId="77777777" w:rsidR="005E0596" w:rsidRDefault="005E0596">
            <w:pPr>
              <w:pStyle w:val="table10"/>
              <w:jc w:val="center"/>
            </w:pPr>
            <w:r>
              <w:t>2027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9640B9" w14:textId="77777777" w:rsidR="005E0596" w:rsidRDefault="005E0596">
            <w:pPr>
              <w:pStyle w:val="table10"/>
              <w:jc w:val="center"/>
            </w:pPr>
            <w:r>
              <w:t>2028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DDEE2" w14:textId="77777777" w:rsidR="005E0596" w:rsidRDefault="005E0596">
            <w:pPr>
              <w:pStyle w:val="table10"/>
              <w:jc w:val="center"/>
            </w:pPr>
            <w:r>
              <w:t>2029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9C7099" w14:textId="77777777" w:rsidR="005E0596" w:rsidRDefault="005E0596">
            <w:pPr>
              <w:pStyle w:val="table10"/>
              <w:jc w:val="center"/>
            </w:pPr>
            <w:r>
              <w:t>2030</w:t>
            </w:r>
          </w:p>
        </w:tc>
      </w:tr>
      <w:tr w:rsidR="005E0596" w14:paraId="59242DBA" w14:textId="77777777">
        <w:trPr>
          <w:trHeight w:val="238"/>
        </w:trPr>
        <w:tc>
          <w:tcPr>
            <w:tcW w:w="22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13AE0" w14:textId="77777777" w:rsidR="005E0596" w:rsidRDefault="005E0596">
            <w:pPr>
              <w:pStyle w:val="table10"/>
              <w:spacing w:before="120"/>
            </w:pPr>
            <w:r>
              <w:t>1. Удельный вес организаций обрабатывающей промышленности, осуществляющих затраты на инновации, в общем числе организаций обрабатывающей промышленности</w:t>
            </w:r>
          </w:p>
        </w:tc>
        <w:tc>
          <w:tcPr>
            <w:tcW w:w="74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C5BCC" w14:textId="77777777" w:rsidR="005E0596" w:rsidRDefault="005E0596">
            <w:pPr>
              <w:pStyle w:val="table10"/>
              <w:spacing w:before="120"/>
              <w:jc w:val="center"/>
            </w:pPr>
            <w:r>
              <w:t>процентов</w:t>
            </w:r>
          </w:p>
        </w:tc>
        <w:tc>
          <w:tcPr>
            <w:tcW w:w="4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A7254" w14:textId="77777777" w:rsidR="005E0596" w:rsidRDefault="005E0596">
            <w:pPr>
              <w:pStyle w:val="table10"/>
              <w:spacing w:before="120"/>
              <w:jc w:val="center"/>
            </w:pPr>
            <w:r>
              <w:t>34</w:t>
            </w:r>
          </w:p>
        </w:tc>
        <w:tc>
          <w:tcPr>
            <w:tcW w:w="4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0FCD3" w14:textId="77777777" w:rsidR="005E0596" w:rsidRDefault="005E0596">
            <w:pPr>
              <w:pStyle w:val="table10"/>
              <w:spacing w:before="120"/>
              <w:jc w:val="center"/>
            </w:pPr>
            <w:r>
              <w:t>35</w:t>
            </w:r>
          </w:p>
        </w:tc>
        <w:tc>
          <w:tcPr>
            <w:tcW w:w="4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FEB3E" w14:textId="77777777" w:rsidR="005E0596" w:rsidRDefault="005E0596">
            <w:pPr>
              <w:pStyle w:val="table10"/>
              <w:spacing w:before="120"/>
              <w:jc w:val="center"/>
            </w:pPr>
            <w:r>
              <w:t>36</w:t>
            </w:r>
          </w:p>
        </w:tc>
        <w:tc>
          <w:tcPr>
            <w:tcW w:w="4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07307" w14:textId="77777777" w:rsidR="005E0596" w:rsidRDefault="005E0596">
            <w:pPr>
              <w:pStyle w:val="table10"/>
              <w:spacing w:before="120"/>
              <w:jc w:val="center"/>
            </w:pPr>
            <w:r>
              <w:t>37</w:t>
            </w:r>
          </w:p>
        </w:tc>
        <w:tc>
          <w:tcPr>
            <w:tcW w:w="4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9B4A6" w14:textId="77777777" w:rsidR="005E0596" w:rsidRDefault="005E0596">
            <w:pPr>
              <w:pStyle w:val="table10"/>
              <w:spacing w:before="120"/>
              <w:jc w:val="center"/>
            </w:pPr>
            <w:r>
              <w:t>38</w:t>
            </w:r>
          </w:p>
        </w:tc>
      </w:tr>
      <w:tr w:rsidR="005E0596" w14:paraId="3888A7A5" w14:textId="77777777">
        <w:trPr>
          <w:trHeight w:val="238"/>
        </w:trPr>
        <w:tc>
          <w:tcPr>
            <w:tcW w:w="2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B2836" w14:textId="77777777" w:rsidR="005E0596" w:rsidRDefault="005E0596">
            <w:pPr>
              <w:pStyle w:val="table10"/>
              <w:spacing w:before="120"/>
            </w:pPr>
            <w:r>
              <w:t>2. Доля организаций, осуществляющих инновации бизнес-процессов, в общем количестве организаций обрабатывающей промышленности, осуществляющих затраты на инновации</w:t>
            </w:r>
          </w:p>
        </w:tc>
        <w:tc>
          <w:tcPr>
            <w:tcW w:w="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2922F" w14:textId="77777777" w:rsidR="005E0596" w:rsidRDefault="005E0596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EE480" w14:textId="77777777" w:rsidR="005E0596" w:rsidRDefault="005E0596">
            <w:pPr>
              <w:pStyle w:val="table10"/>
              <w:spacing w:before="120"/>
              <w:jc w:val="center"/>
            </w:pPr>
            <w:r>
              <w:t>31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CAA8" w14:textId="77777777" w:rsidR="005E0596" w:rsidRDefault="005E0596">
            <w:pPr>
              <w:pStyle w:val="table10"/>
              <w:spacing w:before="120"/>
              <w:jc w:val="center"/>
            </w:pPr>
            <w:r>
              <w:t>32,5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B65CD" w14:textId="77777777" w:rsidR="005E0596" w:rsidRDefault="005E0596">
            <w:pPr>
              <w:pStyle w:val="table10"/>
              <w:spacing w:before="120"/>
              <w:jc w:val="center"/>
            </w:pPr>
            <w:r>
              <w:t>34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D29FC" w14:textId="77777777" w:rsidR="005E0596" w:rsidRDefault="005E0596">
            <w:pPr>
              <w:pStyle w:val="table10"/>
              <w:spacing w:before="120"/>
              <w:jc w:val="center"/>
            </w:pPr>
            <w:r>
              <w:t>35,5</w:t>
            </w:r>
          </w:p>
        </w:tc>
        <w:tc>
          <w:tcPr>
            <w:tcW w:w="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09172" w14:textId="77777777" w:rsidR="005E0596" w:rsidRDefault="005E0596">
            <w:pPr>
              <w:pStyle w:val="table10"/>
              <w:spacing w:before="120"/>
              <w:jc w:val="center"/>
            </w:pPr>
            <w:r>
              <w:t>37</w:t>
            </w:r>
          </w:p>
        </w:tc>
      </w:tr>
      <w:tr w:rsidR="005E0596" w14:paraId="1F39FF5F" w14:textId="77777777">
        <w:trPr>
          <w:trHeight w:val="238"/>
        </w:trPr>
        <w:tc>
          <w:tcPr>
            <w:tcW w:w="2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427A0" w14:textId="77777777" w:rsidR="005E0596" w:rsidRDefault="005E0596">
            <w:pPr>
              <w:pStyle w:val="table10"/>
              <w:spacing w:before="120"/>
            </w:pPr>
            <w:r>
              <w:t>3. Доля инновационно активных организаций в общем числе обследованных организаций обрабатывающей промышленности*</w:t>
            </w:r>
          </w:p>
        </w:tc>
        <w:tc>
          <w:tcPr>
            <w:tcW w:w="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1184A" w14:textId="77777777" w:rsidR="005E0596" w:rsidRDefault="005E0596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DAFC3" w14:textId="77777777" w:rsidR="005E0596" w:rsidRDefault="005E0596">
            <w:pPr>
              <w:pStyle w:val="table10"/>
              <w:spacing w:before="120"/>
              <w:jc w:val="center"/>
            </w:pPr>
            <w:r>
              <w:t>41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CC6B8" w14:textId="77777777" w:rsidR="005E0596" w:rsidRDefault="005E0596">
            <w:pPr>
              <w:pStyle w:val="table10"/>
              <w:spacing w:before="120"/>
              <w:jc w:val="center"/>
            </w:pPr>
            <w:r>
              <w:t>42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07CDA" w14:textId="77777777" w:rsidR="005E0596" w:rsidRDefault="005E0596">
            <w:pPr>
              <w:pStyle w:val="table10"/>
              <w:spacing w:before="120"/>
              <w:jc w:val="center"/>
            </w:pPr>
            <w:r>
              <w:t>43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28259" w14:textId="77777777" w:rsidR="005E0596" w:rsidRDefault="005E0596">
            <w:pPr>
              <w:pStyle w:val="table10"/>
              <w:spacing w:before="120"/>
              <w:jc w:val="center"/>
            </w:pPr>
            <w:r>
              <w:t>44</w:t>
            </w:r>
          </w:p>
        </w:tc>
        <w:tc>
          <w:tcPr>
            <w:tcW w:w="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F714A" w14:textId="77777777" w:rsidR="005E0596" w:rsidRDefault="005E0596">
            <w:pPr>
              <w:pStyle w:val="table10"/>
              <w:spacing w:before="120"/>
              <w:jc w:val="center"/>
            </w:pPr>
            <w:r>
              <w:t>45</w:t>
            </w:r>
          </w:p>
        </w:tc>
      </w:tr>
      <w:tr w:rsidR="005E0596" w14:paraId="33E44454" w14:textId="77777777">
        <w:trPr>
          <w:trHeight w:val="238"/>
        </w:trPr>
        <w:tc>
          <w:tcPr>
            <w:tcW w:w="2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6B109" w14:textId="77777777" w:rsidR="005E0596" w:rsidRDefault="005E0596">
            <w:pPr>
              <w:pStyle w:val="table10"/>
              <w:spacing w:before="120"/>
            </w:pPr>
            <w:r>
              <w:lastRenderedPageBreak/>
              <w:t>4. Доля отгруженной инновационной продукции новой для внутреннего или мирового рынка в общем объеме отгруженной инновационной продукции (работ, услуг) организаций обрабатывающей промышленности**</w:t>
            </w:r>
          </w:p>
        </w:tc>
        <w:tc>
          <w:tcPr>
            <w:tcW w:w="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271BA" w14:textId="77777777" w:rsidR="005E0596" w:rsidRDefault="005E0596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19CAC" w14:textId="77777777" w:rsidR="005E0596" w:rsidRDefault="005E0596">
            <w:pPr>
              <w:pStyle w:val="table10"/>
              <w:spacing w:before="120"/>
              <w:jc w:val="center"/>
            </w:pPr>
            <w:r>
              <w:t>56,6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463D9" w14:textId="77777777" w:rsidR="005E0596" w:rsidRDefault="005E0596">
            <w:pPr>
              <w:pStyle w:val="table10"/>
              <w:spacing w:before="120"/>
              <w:jc w:val="center"/>
            </w:pPr>
            <w:r>
              <w:t>56,8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77538" w14:textId="77777777" w:rsidR="005E0596" w:rsidRDefault="005E0596">
            <w:pPr>
              <w:pStyle w:val="table10"/>
              <w:spacing w:before="120"/>
              <w:jc w:val="center"/>
            </w:pPr>
            <w:r>
              <w:t>56,9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8A2B6" w14:textId="77777777" w:rsidR="005E0596" w:rsidRDefault="005E0596">
            <w:pPr>
              <w:pStyle w:val="table10"/>
              <w:spacing w:before="120"/>
              <w:jc w:val="center"/>
            </w:pPr>
            <w:r>
              <w:t>57,1</w:t>
            </w:r>
          </w:p>
        </w:tc>
        <w:tc>
          <w:tcPr>
            <w:tcW w:w="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6F0E4" w14:textId="77777777" w:rsidR="005E0596" w:rsidRDefault="005E0596">
            <w:pPr>
              <w:pStyle w:val="table10"/>
              <w:spacing w:before="120"/>
              <w:jc w:val="center"/>
            </w:pPr>
            <w:r>
              <w:t>57,2</w:t>
            </w:r>
          </w:p>
        </w:tc>
      </w:tr>
      <w:tr w:rsidR="005E0596" w14:paraId="054AC7B8" w14:textId="77777777">
        <w:trPr>
          <w:trHeight w:val="238"/>
        </w:trPr>
        <w:tc>
          <w:tcPr>
            <w:tcW w:w="22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E1AC3" w14:textId="77777777" w:rsidR="005E0596" w:rsidRDefault="005E0596">
            <w:pPr>
              <w:pStyle w:val="table10"/>
              <w:spacing w:before="120"/>
            </w:pPr>
            <w:r>
              <w:t>5. Доля экспорта наукоемкой и высокотехнологичной продукции в общем объеме белорусского экспорта***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59949" w14:textId="77777777" w:rsidR="005E0596" w:rsidRDefault="005E0596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65552" w14:textId="77777777" w:rsidR="005E0596" w:rsidRDefault="005E0596">
            <w:pPr>
              <w:pStyle w:val="table10"/>
              <w:spacing w:before="120"/>
              <w:jc w:val="center"/>
            </w:pPr>
            <w:r>
              <w:t>38,9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3EF6D" w14:textId="77777777" w:rsidR="005E0596" w:rsidRDefault="005E0596">
            <w:pPr>
              <w:pStyle w:val="table10"/>
              <w:spacing w:before="120"/>
              <w:jc w:val="center"/>
            </w:pPr>
            <w:r>
              <w:t>38,9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4EAC2" w14:textId="77777777" w:rsidR="005E0596" w:rsidRDefault="005E0596">
            <w:pPr>
              <w:pStyle w:val="table10"/>
              <w:spacing w:before="120"/>
              <w:jc w:val="center"/>
            </w:pPr>
            <w:r>
              <w:t>38,9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EFD3A" w14:textId="77777777" w:rsidR="005E0596" w:rsidRDefault="005E0596">
            <w:pPr>
              <w:pStyle w:val="table10"/>
              <w:spacing w:before="120"/>
              <w:jc w:val="center"/>
            </w:pPr>
            <w:r>
              <w:t>39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5715E" w14:textId="77777777" w:rsidR="005E0596" w:rsidRDefault="005E0596">
            <w:pPr>
              <w:pStyle w:val="table10"/>
              <w:spacing w:before="120"/>
              <w:jc w:val="center"/>
            </w:pPr>
            <w:r>
              <w:t>39</w:t>
            </w:r>
          </w:p>
        </w:tc>
      </w:tr>
    </w:tbl>
    <w:p w14:paraId="20DC8389" w14:textId="77777777" w:rsidR="005E0596" w:rsidRDefault="005E0596">
      <w:pPr>
        <w:pStyle w:val="newncpi"/>
      </w:pPr>
      <w:r>
        <w:t> </w:t>
      </w:r>
    </w:p>
    <w:p w14:paraId="46AEE042" w14:textId="77777777" w:rsidR="005E0596" w:rsidRDefault="005E0596">
      <w:pPr>
        <w:pStyle w:val="snoskiline"/>
      </w:pPr>
      <w:r>
        <w:t>______________________________</w:t>
      </w:r>
    </w:p>
    <w:p w14:paraId="3DDE1460" w14:textId="77777777" w:rsidR="005E0596" w:rsidRDefault="005E0596">
      <w:pPr>
        <w:pStyle w:val="snoski"/>
        <w:ind w:firstLine="567"/>
      </w:pPr>
      <w:r>
        <w:t>* С учетом организаций обрабатывающей промышленности, осуществлявших затраты на инновации и (или) отгружавших инновационную продукцию.</w:t>
      </w:r>
    </w:p>
    <w:p w14:paraId="0BC07CE5" w14:textId="77777777" w:rsidR="005E0596" w:rsidRDefault="005E0596">
      <w:pPr>
        <w:pStyle w:val="snoski"/>
        <w:ind w:firstLine="567"/>
      </w:pPr>
      <w:r>
        <w:t>** С учетом новой или значительно улучшенной продукции для внутреннего или мирового рынка.</w:t>
      </w:r>
    </w:p>
    <w:p w14:paraId="728424BF" w14:textId="77777777" w:rsidR="005E0596" w:rsidRDefault="005E0596">
      <w:pPr>
        <w:pStyle w:val="snoski"/>
        <w:spacing w:after="240"/>
        <w:ind w:firstLine="567"/>
      </w:pPr>
      <w:r>
        <w:t>*** С учетом высокотехнологичных и </w:t>
      </w:r>
      <w:proofErr w:type="spellStart"/>
      <w:r>
        <w:t>среднетехнологичных</w:t>
      </w:r>
      <w:proofErr w:type="spellEnd"/>
      <w:r>
        <w:t xml:space="preserve"> товаров высокого уровня, наукоемких высокотехнологичных, финансовых и рыночных услуг.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6"/>
        <w:gridCol w:w="3071"/>
      </w:tblGrid>
      <w:tr w:rsidR="005E0596" w14:paraId="00A90221" w14:textId="77777777">
        <w:tc>
          <w:tcPr>
            <w:tcW w:w="33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29F22" w14:textId="77777777" w:rsidR="005E0596" w:rsidRDefault="005E0596">
            <w:pPr>
              <w:pStyle w:val="newncpi"/>
            </w:pPr>
            <w:r>
              <w:t> </w:t>
            </w:r>
          </w:p>
        </w:tc>
        <w:tc>
          <w:tcPr>
            <w:tcW w:w="16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FBCFB" w14:textId="77777777" w:rsidR="005E0596" w:rsidRDefault="005E0596">
            <w:pPr>
              <w:pStyle w:val="append1"/>
            </w:pPr>
            <w:r>
              <w:t>Приложение 2</w:t>
            </w:r>
          </w:p>
          <w:p w14:paraId="74A1DD05" w14:textId="77777777" w:rsidR="005E0596" w:rsidRDefault="005E0596">
            <w:pPr>
              <w:pStyle w:val="append"/>
            </w:pPr>
            <w:r>
              <w:t xml:space="preserve">к Государственной программе </w:t>
            </w:r>
            <w:r>
              <w:br/>
              <w:t xml:space="preserve">инновационного развития </w:t>
            </w:r>
            <w:r>
              <w:br/>
              <w:t xml:space="preserve">Республики Беларусь </w:t>
            </w:r>
            <w:r>
              <w:br/>
              <w:t xml:space="preserve">на 2026–2030 годы </w:t>
            </w:r>
          </w:p>
        </w:tc>
      </w:tr>
    </w:tbl>
    <w:p w14:paraId="6EC36275" w14:textId="77777777" w:rsidR="005E0596" w:rsidRDefault="005E0596">
      <w:pPr>
        <w:pStyle w:val="titlep"/>
        <w:jc w:val="left"/>
      </w:pPr>
      <w:r>
        <w:t>ОСНОВНЫЕ ПРОГНОЗНЫЕ ПОКАЗАТЕЛИ</w:t>
      </w:r>
      <w:r>
        <w:br/>
        <w:t>реализации мероприятий Государственной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1179"/>
        <w:gridCol w:w="782"/>
        <w:gridCol w:w="784"/>
        <w:gridCol w:w="784"/>
        <w:gridCol w:w="784"/>
        <w:gridCol w:w="786"/>
      </w:tblGrid>
      <w:tr w:rsidR="005E0596" w14:paraId="5B1B79C5" w14:textId="77777777">
        <w:trPr>
          <w:trHeight w:val="240"/>
        </w:trPr>
        <w:tc>
          <w:tcPr>
            <w:tcW w:w="227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A524BB" w14:textId="77777777" w:rsidR="005E0596" w:rsidRDefault="005E0596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7EF379" w14:textId="77777777" w:rsidR="005E0596" w:rsidRDefault="005E0596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F451E" w14:textId="77777777" w:rsidR="005E0596" w:rsidRDefault="005E0596">
            <w:pPr>
              <w:pStyle w:val="table10"/>
              <w:jc w:val="center"/>
            </w:pPr>
            <w:r>
              <w:t>Значение показателя по годам</w:t>
            </w:r>
          </w:p>
        </w:tc>
      </w:tr>
      <w:tr w:rsidR="005E0596" w14:paraId="29EC81F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DBB" w14:textId="77777777" w:rsidR="005E0596" w:rsidRDefault="005E05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7FBD" w14:textId="77777777" w:rsidR="005E0596" w:rsidRDefault="005E05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A6993" w14:textId="77777777" w:rsidR="005E0596" w:rsidRDefault="005E0596">
            <w:pPr>
              <w:pStyle w:val="table10"/>
              <w:jc w:val="center"/>
            </w:pPr>
            <w:r>
              <w:t>2026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21062A" w14:textId="77777777" w:rsidR="005E0596" w:rsidRDefault="005E0596">
            <w:pPr>
              <w:pStyle w:val="table10"/>
              <w:jc w:val="center"/>
            </w:pPr>
            <w:r>
              <w:t>2027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F66A53" w14:textId="77777777" w:rsidR="005E0596" w:rsidRDefault="005E0596">
            <w:pPr>
              <w:pStyle w:val="table10"/>
              <w:jc w:val="center"/>
            </w:pPr>
            <w:r>
              <w:t>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9CFAB" w14:textId="77777777" w:rsidR="005E0596" w:rsidRDefault="005E0596">
            <w:pPr>
              <w:pStyle w:val="table10"/>
              <w:jc w:val="center"/>
            </w:pPr>
            <w:r>
              <w:t>2029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07A9C" w14:textId="77777777" w:rsidR="005E0596" w:rsidRDefault="005E0596">
            <w:pPr>
              <w:pStyle w:val="table10"/>
              <w:jc w:val="center"/>
            </w:pPr>
            <w:r>
              <w:t>2030</w:t>
            </w:r>
          </w:p>
        </w:tc>
      </w:tr>
      <w:tr w:rsidR="005E0596" w14:paraId="1C048336" w14:textId="77777777">
        <w:trPr>
          <w:trHeight w:val="240"/>
        </w:trPr>
        <w:tc>
          <w:tcPr>
            <w:tcW w:w="22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2017E" w14:textId="77777777" w:rsidR="005E0596" w:rsidRDefault="005E0596">
            <w:pPr>
              <w:pStyle w:val="table10"/>
              <w:spacing w:before="120"/>
            </w:pPr>
            <w:r>
              <w:t>1. Количество созданных (модернизированных) рабочих мест субъектами инновационной инфраструктуры и резидентами технопарков</w:t>
            </w:r>
          </w:p>
        </w:tc>
        <w:tc>
          <w:tcPr>
            <w:tcW w:w="6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04426" w14:textId="77777777" w:rsidR="005E0596" w:rsidRDefault="005E0596">
            <w:pPr>
              <w:pStyle w:val="table10"/>
              <w:spacing w:before="120"/>
              <w:jc w:val="center"/>
            </w:pPr>
            <w:r>
              <w:t>единиц</w:t>
            </w:r>
          </w:p>
        </w:tc>
        <w:tc>
          <w:tcPr>
            <w:tcW w:w="4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32592" w14:textId="77777777" w:rsidR="005E0596" w:rsidRDefault="005E0596">
            <w:pPr>
              <w:pStyle w:val="table10"/>
              <w:spacing w:before="120"/>
              <w:jc w:val="center"/>
            </w:pPr>
            <w:r>
              <w:t>640</w:t>
            </w:r>
          </w:p>
        </w:tc>
        <w:tc>
          <w:tcPr>
            <w:tcW w:w="4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51B9E" w14:textId="77777777" w:rsidR="005E0596" w:rsidRDefault="005E0596">
            <w:pPr>
              <w:pStyle w:val="table10"/>
              <w:spacing w:before="120"/>
              <w:jc w:val="center"/>
            </w:pPr>
            <w:r>
              <w:t>650</w:t>
            </w:r>
          </w:p>
        </w:tc>
        <w:tc>
          <w:tcPr>
            <w:tcW w:w="4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16479" w14:textId="77777777" w:rsidR="005E0596" w:rsidRDefault="005E0596">
            <w:pPr>
              <w:pStyle w:val="table10"/>
              <w:spacing w:before="120"/>
              <w:jc w:val="center"/>
            </w:pPr>
            <w:r>
              <w:t>700</w:t>
            </w:r>
          </w:p>
        </w:tc>
        <w:tc>
          <w:tcPr>
            <w:tcW w:w="4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85B57" w14:textId="77777777" w:rsidR="005E0596" w:rsidRDefault="005E0596">
            <w:pPr>
              <w:pStyle w:val="table10"/>
              <w:spacing w:before="120"/>
              <w:jc w:val="center"/>
            </w:pPr>
            <w:r>
              <w:t>710</w:t>
            </w:r>
          </w:p>
        </w:tc>
        <w:tc>
          <w:tcPr>
            <w:tcW w:w="4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4C2DE" w14:textId="77777777" w:rsidR="005E0596" w:rsidRDefault="005E0596">
            <w:pPr>
              <w:pStyle w:val="table10"/>
              <w:spacing w:before="120"/>
              <w:jc w:val="center"/>
            </w:pPr>
            <w:r>
              <w:t>720</w:t>
            </w:r>
          </w:p>
        </w:tc>
      </w:tr>
      <w:tr w:rsidR="005E0596" w14:paraId="5564776F" w14:textId="77777777">
        <w:trPr>
          <w:trHeight w:val="240"/>
        </w:trPr>
        <w:tc>
          <w:tcPr>
            <w:tcW w:w="22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A69CF" w14:textId="77777777" w:rsidR="005E0596" w:rsidRDefault="005E0596">
            <w:pPr>
              <w:pStyle w:val="table10"/>
              <w:spacing w:before="120"/>
            </w:pPr>
            <w:r>
              <w:t xml:space="preserve">2. Удельный вес отгруженной (выполненной) инновационной продукции (работ, услуг) </w:t>
            </w:r>
            <w:proofErr w:type="gramStart"/>
            <w:r>
              <w:t>в общем объеме</w:t>
            </w:r>
            <w:proofErr w:type="gramEnd"/>
            <w:r>
              <w:t xml:space="preserve"> отгруженной (выполненной) резидентами технопарков продукции (работ, услуг)</w:t>
            </w:r>
          </w:p>
        </w:tc>
        <w:tc>
          <w:tcPr>
            <w:tcW w:w="6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A1713" w14:textId="77777777" w:rsidR="005E0596" w:rsidRDefault="005E0596">
            <w:pPr>
              <w:pStyle w:val="table10"/>
              <w:spacing w:before="120"/>
              <w:jc w:val="center"/>
            </w:pPr>
            <w:r>
              <w:t>процентов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3E488" w14:textId="77777777" w:rsidR="005E0596" w:rsidRDefault="005E0596">
            <w:pPr>
              <w:pStyle w:val="table10"/>
              <w:spacing w:before="120"/>
              <w:jc w:val="center"/>
            </w:pPr>
            <w:r>
              <w:t>48,2</w:t>
            </w:r>
          </w:p>
        </w:tc>
        <w:tc>
          <w:tcPr>
            <w:tcW w:w="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0AD4" w14:textId="77777777" w:rsidR="005E0596" w:rsidRDefault="005E0596">
            <w:pPr>
              <w:pStyle w:val="table10"/>
              <w:spacing w:before="120"/>
              <w:jc w:val="center"/>
            </w:pPr>
            <w:r>
              <w:t>50,3</w:t>
            </w:r>
          </w:p>
        </w:tc>
        <w:tc>
          <w:tcPr>
            <w:tcW w:w="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31D31" w14:textId="77777777" w:rsidR="005E0596" w:rsidRDefault="005E0596">
            <w:pPr>
              <w:pStyle w:val="table10"/>
              <w:spacing w:before="120"/>
              <w:jc w:val="center"/>
            </w:pPr>
            <w:r>
              <w:t>52</w:t>
            </w:r>
          </w:p>
        </w:tc>
        <w:tc>
          <w:tcPr>
            <w:tcW w:w="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3A0C9" w14:textId="77777777" w:rsidR="005E0596" w:rsidRDefault="005E0596">
            <w:pPr>
              <w:pStyle w:val="table10"/>
              <w:spacing w:before="120"/>
              <w:jc w:val="center"/>
            </w:pPr>
            <w:r>
              <w:t>53,4</w:t>
            </w:r>
          </w:p>
        </w:tc>
        <w:tc>
          <w:tcPr>
            <w:tcW w:w="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C43DF" w14:textId="77777777" w:rsidR="005E0596" w:rsidRDefault="005E0596">
            <w:pPr>
              <w:pStyle w:val="table10"/>
              <w:spacing w:before="120"/>
              <w:jc w:val="center"/>
            </w:pPr>
            <w:r>
              <w:t>54,5</w:t>
            </w:r>
          </w:p>
        </w:tc>
      </w:tr>
      <w:tr w:rsidR="005E0596" w14:paraId="5A3E76C8" w14:textId="77777777">
        <w:trPr>
          <w:trHeight w:val="240"/>
        </w:trPr>
        <w:tc>
          <w:tcPr>
            <w:tcW w:w="22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6CAB9" w14:textId="77777777" w:rsidR="005E0596" w:rsidRDefault="005E0596">
            <w:pPr>
              <w:pStyle w:val="table10"/>
              <w:spacing w:before="120"/>
            </w:pPr>
            <w:r>
              <w:t>3. Удельный вес организаций – резидентов технопарков, осуществлявших затраты на инновации, в общем числе организаций – резидентов технопарков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D62D" w14:textId="77777777" w:rsidR="005E0596" w:rsidRDefault="005E0596">
            <w:pPr>
              <w:pStyle w:val="table10"/>
              <w:spacing w:before="120"/>
              <w:jc w:val="center"/>
            </w:pPr>
            <w:r>
              <w:t>»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45451" w14:textId="77777777" w:rsidR="005E0596" w:rsidRDefault="005E0596">
            <w:pPr>
              <w:pStyle w:val="table10"/>
              <w:spacing w:before="120"/>
              <w:jc w:val="center"/>
            </w:pPr>
            <w:r>
              <w:t>81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36458" w14:textId="77777777" w:rsidR="005E0596" w:rsidRDefault="005E0596">
            <w:pPr>
              <w:pStyle w:val="table10"/>
              <w:spacing w:before="120"/>
              <w:jc w:val="center"/>
            </w:pPr>
            <w:r>
              <w:t>81,5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D514C" w14:textId="77777777" w:rsidR="005E0596" w:rsidRDefault="005E0596">
            <w:pPr>
              <w:pStyle w:val="table10"/>
              <w:spacing w:before="120"/>
              <w:jc w:val="center"/>
            </w:pPr>
            <w:r>
              <w:t>82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49578" w14:textId="77777777" w:rsidR="005E0596" w:rsidRDefault="005E0596">
            <w:pPr>
              <w:pStyle w:val="table10"/>
              <w:spacing w:before="120"/>
              <w:jc w:val="center"/>
            </w:pPr>
            <w:r>
              <w:t>82,5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6F3A9" w14:textId="77777777" w:rsidR="005E0596" w:rsidRDefault="005E0596">
            <w:pPr>
              <w:pStyle w:val="table10"/>
              <w:spacing w:before="120"/>
              <w:jc w:val="center"/>
            </w:pPr>
            <w:r>
              <w:t>83</w:t>
            </w:r>
          </w:p>
        </w:tc>
      </w:tr>
    </w:tbl>
    <w:p w14:paraId="295FAF13" w14:textId="77777777" w:rsidR="005E0596" w:rsidRDefault="005E0596">
      <w:pPr>
        <w:pStyle w:val="newncpi"/>
      </w:pPr>
      <w:r>
        <w:t> </w:t>
      </w:r>
    </w:p>
    <w:p w14:paraId="56CC2C44" w14:textId="77777777" w:rsidR="00F12C76" w:rsidRDefault="00F12C76" w:rsidP="006C0B77">
      <w:pPr>
        <w:spacing w:after="0"/>
        <w:ind w:firstLine="709"/>
        <w:jc w:val="both"/>
      </w:pPr>
    </w:p>
    <w:sectPr w:rsidR="00F12C76" w:rsidSect="005E0596">
      <w:headerReference w:type="even" r:id="rId7"/>
      <w:headerReference w:type="default" r:id="rId8"/>
      <w:footerReference w:type="first" r:id="rId9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37AA" w14:textId="77777777" w:rsidR="00826005" w:rsidRDefault="00826005" w:rsidP="005E0596">
      <w:pPr>
        <w:spacing w:after="0"/>
      </w:pPr>
      <w:r>
        <w:separator/>
      </w:r>
    </w:p>
  </w:endnote>
  <w:endnote w:type="continuationSeparator" w:id="0">
    <w:p w14:paraId="34653562" w14:textId="77777777" w:rsidR="00826005" w:rsidRDefault="00826005" w:rsidP="005E0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E0596" w14:paraId="0B4D9C3D" w14:textId="77777777" w:rsidTr="005E0596">
      <w:tc>
        <w:tcPr>
          <w:tcW w:w="1800" w:type="dxa"/>
          <w:shd w:val="clear" w:color="auto" w:fill="auto"/>
          <w:vAlign w:val="center"/>
        </w:tcPr>
        <w:p w14:paraId="7E6EF624" w14:textId="77777777" w:rsidR="005E0596" w:rsidRDefault="005E0596">
          <w:pPr>
            <w:pStyle w:val="ae"/>
          </w:pPr>
          <w:r>
            <w:rPr>
              <w:noProof/>
            </w:rPr>
            <w:drawing>
              <wp:inline distT="0" distB="0" distL="0" distR="0" wp14:anchorId="710A5AF4" wp14:editId="355023E6">
                <wp:extent cx="1292352" cy="390144"/>
                <wp:effectExtent l="0" t="0" r="317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01E5B14D" w14:textId="77777777" w:rsidR="005E0596" w:rsidRDefault="005E0596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63CF91F0" w14:textId="77777777" w:rsidR="005E0596" w:rsidRDefault="005E0596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31.03.2026</w:t>
          </w:r>
        </w:p>
        <w:p w14:paraId="2D1EA285" w14:textId="77777777" w:rsidR="005E0596" w:rsidRPr="005E0596" w:rsidRDefault="005E0596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B6F946C" w14:textId="77777777" w:rsidR="005E0596" w:rsidRDefault="005E05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ADAF" w14:textId="77777777" w:rsidR="00826005" w:rsidRDefault="00826005" w:rsidP="005E0596">
      <w:pPr>
        <w:spacing w:after="0"/>
      </w:pPr>
      <w:r>
        <w:separator/>
      </w:r>
    </w:p>
  </w:footnote>
  <w:footnote w:type="continuationSeparator" w:id="0">
    <w:p w14:paraId="7A6928BB" w14:textId="77777777" w:rsidR="00826005" w:rsidRDefault="00826005" w:rsidP="005E05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16A6" w14:textId="77777777" w:rsidR="005E0596" w:rsidRDefault="005E0596" w:rsidP="006618E2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C5CAFC0" w14:textId="77777777" w:rsidR="005E0596" w:rsidRDefault="005E05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1F52" w14:textId="77777777" w:rsidR="005E0596" w:rsidRPr="005E0596" w:rsidRDefault="005E0596" w:rsidP="006618E2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5E0596">
      <w:rPr>
        <w:rStyle w:val="af0"/>
        <w:rFonts w:cs="Times New Roman"/>
        <w:sz w:val="24"/>
      </w:rPr>
      <w:fldChar w:fldCharType="begin"/>
    </w:r>
    <w:r w:rsidRPr="005E0596">
      <w:rPr>
        <w:rStyle w:val="af0"/>
        <w:rFonts w:cs="Times New Roman"/>
        <w:sz w:val="24"/>
      </w:rPr>
      <w:instrText xml:space="preserve"> PAGE </w:instrText>
    </w:r>
    <w:r w:rsidRPr="005E0596">
      <w:rPr>
        <w:rStyle w:val="af0"/>
        <w:rFonts w:cs="Times New Roman"/>
        <w:sz w:val="24"/>
      </w:rPr>
      <w:fldChar w:fldCharType="separate"/>
    </w:r>
    <w:r w:rsidRPr="005E0596">
      <w:rPr>
        <w:rStyle w:val="af0"/>
        <w:rFonts w:cs="Times New Roman"/>
        <w:noProof/>
        <w:sz w:val="24"/>
      </w:rPr>
      <w:t>22</w:t>
    </w:r>
    <w:r w:rsidRPr="005E0596">
      <w:rPr>
        <w:rStyle w:val="af0"/>
        <w:rFonts w:cs="Times New Roman"/>
        <w:sz w:val="24"/>
      </w:rPr>
      <w:fldChar w:fldCharType="end"/>
    </w:r>
  </w:p>
  <w:p w14:paraId="44FB655B" w14:textId="77777777" w:rsidR="005E0596" w:rsidRPr="005E0596" w:rsidRDefault="005E0596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96"/>
    <w:rsid w:val="005E0596"/>
    <w:rsid w:val="006C0B77"/>
    <w:rsid w:val="008242FF"/>
    <w:rsid w:val="00826005"/>
    <w:rsid w:val="00870751"/>
    <w:rsid w:val="00922AD3"/>
    <w:rsid w:val="00922C48"/>
    <w:rsid w:val="00B915B7"/>
    <w:rsid w:val="00C94399"/>
    <w:rsid w:val="00DB41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DFFB3"/>
  <w15:chartTrackingRefBased/>
  <w15:docId w15:val="{7A8B06F6-DA69-403C-8A5B-B2BA5019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5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5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5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5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5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5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5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5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5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59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059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059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059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059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059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0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5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59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0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59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5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59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0596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5E0596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chapter">
    <w:name w:val="chapter"/>
    <w:basedOn w:val="a"/>
    <w:rsid w:val="005E0596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5E0596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5E0596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5E0596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5E0596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5E0596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5E0596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5E0596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5E0596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5E0596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ppend1">
    <w:name w:val="append1"/>
    <w:basedOn w:val="a"/>
    <w:rsid w:val="005E0596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5E0596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5E0596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5E0596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5E0596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5E059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059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059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0596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E0596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5E05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0596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5E059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5E059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E059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E0596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5E0596"/>
  </w:style>
  <w:style w:type="table" w:styleId="af1">
    <w:name w:val="Table Grid"/>
    <w:basedOn w:val="a1"/>
    <w:uiPriority w:val="39"/>
    <w:rsid w:val="005E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7080</Words>
  <Characters>59407</Characters>
  <Application>Microsoft Office Word</Application>
  <DocSecurity>0</DocSecurity>
  <Lines>1188</Lines>
  <Paragraphs>523</Paragraphs>
  <ScaleCrop>false</ScaleCrop>
  <Company/>
  <LinksUpToDate>false</LinksUpToDate>
  <CharactersWithSpaces>65964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Александр</dc:creator>
  <cp:keywords/>
  <dc:description/>
  <cp:lastModifiedBy>Михневич Александр</cp:lastModifiedBy>
  <cp:revision>1</cp:revision>
  <dcterms:created xsi:type="dcterms:W3CDTF">2026-03-31T09:20:00Z</dcterms:created>
  <dcterms:modified xsi:type="dcterms:W3CDTF">2026-03-31T09:21:00Z</dcterms:modified>
</cp:coreProperties>
</file>